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02B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Programmazione didattico-educativa del consiglio di classe</w:t>
      </w:r>
    </w:p>
    <w:p w:rsidR="003002B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secondo biennio e V anno )</w:t>
      </w:r>
    </w:p>
    <w:p w:rsidR="003002B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 _________</w:t>
      </w:r>
    </w:p>
    <w:p w:rsidR="003002B6" w:rsidRDefault="003002B6">
      <w:pPr>
        <w:jc w:val="center"/>
        <w:rPr>
          <w:b/>
          <w:sz w:val="28"/>
          <w:szCs w:val="28"/>
        </w:rPr>
      </w:pPr>
    </w:p>
    <w:p w:rsidR="003002B6" w:rsidRDefault="003002B6">
      <w:pPr>
        <w:jc w:val="center"/>
        <w:rPr>
          <w:b/>
          <w:sz w:val="28"/>
          <w:szCs w:val="28"/>
        </w:rPr>
      </w:pPr>
    </w:p>
    <w:p w:rsidR="003002B6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Classe:                         Sez.                              Indirizzo:</w:t>
      </w:r>
    </w:p>
    <w:p w:rsidR="003002B6" w:rsidRDefault="003002B6">
      <w:pPr>
        <w:rPr>
          <w:b/>
        </w:rPr>
      </w:pPr>
    </w:p>
    <w:p w:rsidR="003002B6" w:rsidRDefault="003002B6">
      <w:pPr>
        <w:rPr>
          <w:b/>
        </w:rPr>
      </w:pPr>
    </w:p>
    <w:p w:rsidR="003002B6" w:rsidRDefault="00000000">
      <w:pPr>
        <w:rPr>
          <w:b/>
        </w:rPr>
      </w:pPr>
      <w:r>
        <w:rPr>
          <w:b/>
        </w:rPr>
        <w:t>Premessa per la componente genitori:</w:t>
      </w: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3002B6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2B6" w:rsidRDefault="00000000">
            <w:r>
              <w:rPr>
                <w:color w:val="000000"/>
              </w:rPr>
              <w:t xml:space="preserve">La  Programmazione Didattica Annuale del Consiglio di </w:t>
            </w:r>
            <w:hyperlink r:id="rId7" w:history="1">
              <w:r>
                <w:rPr>
                  <w:rStyle w:val="Collegamentoipertestuale"/>
                  <w:color w:val="000000"/>
                </w:rPr>
                <w:t>Classe</w:t>
              </w:r>
            </w:hyperlink>
            <w:r>
              <w:rPr>
                <w:color w:val="000000"/>
              </w:rPr>
              <w:t xml:space="preserve"> è il documento mediante cui il Consiglio di ogni classe formalizza alcune decisioni e modalità concordate di intervento sulla classe.</w:t>
            </w:r>
            <w:r>
              <w:rPr>
                <w:color w:val="000000"/>
              </w:rPr>
              <w:br/>
              <w:t xml:space="preserve">Per le sue caratteristiche si colloca a metà strada tra la programmazione del Collegio dei Docenti dell'Istituto (che elabora le linee-guida dell'azione didattica dell'intera </w:t>
            </w:r>
            <w:hyperlink r:id="rId8" w:history="1">
              <w:r>
                <w:rPr>
                  <w:rStyle w:val="Collegamentoipertestuale"/>
                  <w:color w:val="000000"/>
                </w:rPr>
                <w:t>scuola</w:t>
              </w:r>
            </w:hyperlink>
            <w:r>
              <w:rPr>
                <w:color w:val="000000"/>
              </w:rPr>
              <w:t>) e la programmazione di materia del singolo docente. Per questa sua collocazione intermedia, la Programmazione didattica non è esauriente rispetto al complesso delle attività didattiche svolte in classe, per le quali si rinvia alle programmazioni disciplinari dei singoli docenti, che per trasparenza sono a costante disposizione anche della componente genitori.</w:t>
            </w:r>
            <w:r>
              <w:rPr>
                <w:color w:val="000000"/>
              </w:rPr>
              <w:br/>
              <w:t>Tra le diverse funzioni svolte dalla Programmazione Didattica annuale del Consiglio di Classe, le principali sono:</w:t>
            </w:r>
            <w:r>
              <w:rPr>
                <w:color w:val="000000"/>
              </w:rPr>
              <w:br/>
              <w:t>1) rendere note all'interno e all'esterno (alunni e componente genitori) le linee generali lungo le quali si intende operare;</w:t>
            </w:r>
            <w:r>
              <w:rPr>
                <w:color w:val="000000"/>
              </w:rPr>
              <w:br/>
              <w:t>2) coordinare gli obiettivi, le metodologie, i contenuti, alcune modalità di verifica, etc., delle diverse materie, nella consapevolezza che tutte le discipline devono collaborare alla formazione della stessa persona;</w:t>
            </w:r>
            <w:r>
              <w:rPr>
                <w:color w:val="000000"/>
              </w:rPr>
              <w:br/>
              <w:t>3) uniformare alcune modalità di approccio organizzativo e di intervento sulla classe, per evitare situazioni incompatibili e contraddittorie.</w:t>
            </w:r>
          </w:p>
          <w:p w:rsidR="003002B6" w:rsidRDefault="00000000">
            <w:pPr>
              <w:tabs>
                <w:tab w:val="center" w:pos="4781"/>
              </w:tabs>
              <w:rPr>
                <w:color w:val="000000"/>
              </w:rPr>
            </w:pPr>
            <w:r>
              <w:rPr>
                <w:color w:val="000000"/>
              </w:rPr>
              <w:t>Composizione del consiglio di Classe:</w:t>
            </w:r>
            <w:r>
              <w:rPr>
                <w:color w:val="000000"/>
              </w:rPr>
              <w:tab/>
            </w:r>
          </w:p>
          <w:p w:rsidR="003002B6" w:rsidRDefault="003002B6">
            <w:pPr>
              <w:rPr>
                <w:b/>
                <w:color w:val="000000"/>
              </w:rPr>
            </w:pPr>
          </w:p>
        </w:tc>
      </w:tr>
      <w:tr w:rsidR="003002B6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2B6" w:rsidRDefault="00000000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DISCIPLINA</w:t>
            </w:r>
          </w:p>
          <w:p w:rsidR="003002B6" w:rsidRDefault="003002B6">
            <w:pPr>
              <w:spacing w:before="120" w:after="120"/>
              <w:rPr>
                <w:color w:val="000000"/>
              </w:rPr>
            </w:pPr>
          </w:p>
        </w:tc>
        <w:tc>
          <w:tcPr>
            <w:tcW w:w="488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2B6" w:rsidRDefault="00000000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  <w:p w:rsidR="003002B6" w:rsidRDefault="003002B6">
            <w:pPr>
              <w:spacing w:before="120" w:after="120"/>
              <w:rPr>
                <w:color w:val="000000"/>
              </w:rPr>
            </w:pPr>
          </w:p>
        </w:tc>
      </w:tr>
    </w:tbl>
    <w:p w:rsidR="003002B6" w:rsidRDefault="003002B6">
      <w:pPr>
        <w:rPr>
          <w:b/>
        </w:rPr>
      </w:pPr>
    </w:p>
    <w:p w:rsidR="003002B6" w:rsidRDefault="00000000">
      <w:pPr>
        <w:rPr>
          <w:b/>
        </w:rPr>
      </w:pPr>
      <w:r>
        <w:rPr>
          <w:b/>
        </w:rPr>
        <w:t>Descrizione della classe e dei livelli di partenza:</w:t>
      </w: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8"/>
      </w:tblGrid>
      <w:tr w:rsidR="003002B6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2B6" w:rsidRDefault="003002B6">
            <w:pPr>
              <w:rPr>
                <w:b/>
              </w:rPr>
            </w:pPr>
          </w:p>
          <w:p w:rsidR="003002B6" w:rsidRDefault="003002B6">
            <w:pPr>
              <w:rPr>
                <w:b/>
              </w:rPr>
            </w:pPr>
          </w:p>
        </w:tc>
      </w:tr>
    </w:tbl>
    <w:p w:rsidR="003002B6" w:rsidRDefault="003002B6">
      <w:pPr>
        <w:rPr>
          <w:b/>
        </w:rPr>
      </w:pPr>
    </w:p>
    <w:p w:rsidR="003002B6" w:rsidRDefault="00000000">
      <w:pPr>
        <w:rPr>
          <w:b/>
        </w:rPr>
      </w:pPr>
      <w:r>
        <w:rPr>
          <w:b/>
        </w:rPr>
        <w:t>OBIETTIVI COMUNI  DA CONSEGUIRE</w:t>
      </w:r>
    </w:p>
    <w:p w:rsidR="003002B6" w:rsidRDefault="00000000">
      <w:r>
        <w:t>.</w:t>
      </w:r>
    </w:p>
    <w:p w:rsidR="003002B6" w:rsidRDefault="00000000">
      <w:pPr>
        <w:jc w:val="both"/>
      </w:pPr>
      <w:r>
        <w:t xml:space="preserve">Gli obiettivi generali e trasversali stabiliti dal Consiglio di classe tengono conto del fatto che il lavoro didattico nel triennio, dopo il  biennio formativo e propedeutico ,si struttura secondo un percorso continuo e coerente al proprio interno .Tuttavia, possono e devono mutare,secondo una logica di gradualità, le  metodologie e gli strumenti atti al raggiungimento di tali obiettivi.Inoltre saranno valutate in maniera adeguata le competenze acquisite anno per anno, che al termine del corso di studi </w:t>
      </w:r>
      <w:r>
        <w:lastRenderedPageBreak/>
        <w:t>dovranno essere quelle indicate nella Programmazione d’Istituto.Dunque il Consiglio di classe, rilevata la situazione della classe, intende concentrarsi maggiormente sugli obiettivi indicati.</w:t>
      </w:r>
    </w:p>
    <w:p w:rsidR="003002B6" w:rsidRDefault="003002B6">
      <w:pPr>
        <w:jc w:val="both"/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8"/>
      </w:tblGrid>
      <w:tr w:rsidR="00300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2B6" w:rsidRDefault="00000000">
            <w:pPr>
              <w:rPr>
                <w:b/>
              </w:rPr>
            </w:pPr>
            <w:r>
              <w:rPr>
                <w:b/>
              </w:rPr>
              <w:t>Obiettivi socio-affettivi relazionali</w:t>
            </w:r>
          </w:p>
          <w:p w:rsidR="003002B6" w:rsidRDefault="003002B6">
            <w:pPr>
              <w:rPr>
                <w:b/>
              </w:rPr>
            </w:pPr>
          </w:p>
          <w:p w:rsidR="003002B6" w:rsidRDefault="00000000">
            <w:pPr>
              <w:numPr>
                <w:ilvl w:val="0"/>
                <w:numId w:val="1"/>
              </w:numPr>
              <w:spacing w:before="12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Assumersi responsabilità in ordine agli impegni scolastici. L’alunno/a :</w:t>
            </w:r>
          </w:p>
          <w:p w:rsidR="003002B6" w:rsidRDefault="00000000">
            <w:pPr>
              <w:numPr>
                <w:ilvl w:val="0"/>
                <w:numId w:val="2"/>
              </w:numPr>
              <w:spacing w:before="288"/>
              <w:ind w:left="0" w:hanging="357"/>
            </w:pPr>
            <w:r>
              <w:rPr>
                <w:color w:val="000000"/>
              </w:rPr>
              <w:t>rispetta le consegne di studio;</w:t>
            </w:r>
          </w:p>
          <w:p w:rsidR="003002B6" w:rsidRDefault="00000000">
            <w:pPr>
              <w:numPr>
                <w:ilvl w:val="0"/>
                <w:numId w:val="2"/>
              </w:numPr>
              <w:spacing w:before="288"/>
              <w:ind w:left="0" w:hanging="357"/>
            </w:pPr>
            <w:r>
              <w:rPr>
                <w:color w:val="000000"/>
              </w:rPr>
              <w:t xml:space="preserve"> partecipa ai vari momenti della vita scolastica;</w:t>
            </w:r>
          </w:p>
          <w:p w:rsidR="003002B6" w:rsidRDefault="00000000">
            <w:pPr>
              <w:numPr>
                <w:ilvl w:val="0"/>
                <w:numId w:val="2"/>
              </w:numPr>
              <w:spacing w:before="288"/>
              <w:ind w:left="0" w:hanging="357"/>
            </w:pPr>
            <w:r>
              <w:rPr>
                <w:color w:val="000000"/>
              </w:rPr>
              <w:t>frequenta assiduamente e con puntualità;</w:t>
            </w:r>
          </w:p>
          <w:p w:rsidR="003002B6" w:rsidRDefault="00000000">
            <w:pPr>
              <w:numPr>
                <w:ilvl w:val="0"/>
                <w:numId w:val="2"/>
              </w:numPr>
              <w:spacing w:before="288"/>
              <w:ind w:left="0" w:hanging="357"/>
            </w:pPr>
            <w:r>
              <w:rPr>
                <w:color w:val="000000"/>
              </w:rPr>
              <w:t> rispetta le norme e i regolamenti interni della scuola.</w:t>
            </w:r>
          </w:p>
          <w:p w:rsidR="003002B6" w:rsidRDefault="003002B6">
            <w:pPr>
              <w:spacing w:before="288"/>
              <w:ind w:left="360"/>
              <w:rPr>
                <w:color w:val="000000"/>
              </w:rPr>
            </w:pPr>
          </w:p>
          <w:p w:rsidR="003002B6" w:rsidRDefault="00000000">
            <w:pPr>
              <w:spacing w:before="288"/>
              <w:ind w:left="-708"/>
            </w:pPr>
            <w:r>
              <w:rPr>
                <w:color w:val="000000"/>
              </w:rPr>
              <w:t>2)  Realizzare rapporti interpersonali corretti e costruttivi. L’alunno/a:</w:t>
            </w:r>
          </w:p>
          <w:p w:rsidR="003002B6" w:rsidRDefault="00000000">
            <w:pPr>
              <w:numPr>
                <w:ilvl w:val="0"/>
                <w:numId w:val="3"/>
              </w:numPr>
              <w:spacing w:before="288"/>
              <w:ind w:left="0" w:hanging="357"/>
            </w:pPr>
            <w:r>
              <w:rPr>
                <w:color w:val="000000"/>
              </w:rPr>
              <w:t>rispetta le norme della convivenza sociale;</w:t>
            </w:r>
          </w:p>
          <w:p w:rsidR="003002B6" w:rsidRDefault="00000000">
            <w:pPr>
              <w:numPr>
                <w:ilvl w:val="0"/>
                <w:numId w:val="3"/>
              </w:numPr>
              <w:spacing w:before="288"/>
              <w:ind w:left="0" w:hanging="357"/>
            </w:pPr>
            <w:r>
              <w:rPr>
                <w:color w:val="000000"/>
              </w:rPr>
              <w:t>è disponibile al dialogo con compagni e docenti;</w:t>
            </w:r>
          </w:p>
          <w:p w:rsidR="003002B6" w:rsidRDefault="00000000">
            <w:pPr>
              <w:numPr>
                <w:ilvl w:val="0"/>
                <w:numId w:val="3"/>
              </w:numPr>
              <w:spacing w:before="288"/>
              <w:ind w:left="0" w:hanging="357"/>
            </w:pPr>
            <w:r>
              <w:rPr>
                <w:color w:val="000000"/>
              </w:rPr>
              <w:t>è ben disposto ad accogliere le indicazioni e i suggerimenti degli insegnanti.</w:t>
            </w:r>
          </w:p>
          <w:p w:rsidR="003002B6" w:rsidRDefault="003002B6">
            <w:pPr>
              <w:rPr>
                <w:b/>
              </w:rPr>
            </w:pPr>
          </w:p>
          <w:p w:rsidR="003002B6" w:rsidRDefault="003002B6">
            <w:pPr>
              <w:rPr>
                <w:b/>
              </w:rPr>
            </w:pPr>
          </w:p>
        </w:tc>
      </w:tr>
    </w:tbl>
    <w:p w:rsidR="003002B6" w:rsidRDefault="003002B6">
      <w:pPr>
        <w:rPr>
          <w:b/>
        </w:rPr>
      </w:pPr>
    </w:p>
    <w:p w:rsidR="003002B6" w:rsidRDefault="003002B6">
      <w:pPr>
        <w:rPr>
          <w:b/>
        </w:rPr>
      </w:pPr>
    </w:p>
    <w:p w:rsidR="003002B6" w:rsidRDefault="003002B6">
      <w:pPr>
        <w:rPr>
          <w:b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8"/>
      </w:tblGrid>
      <w:tr w:rsidR="003002B6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2B6" w:rsidRDefault="00000000">
            <w:pPr>
              <w:rPr>
                <w:b/>
              </w:rPr>
            </w:pPr>
            <w:r>
              <w:rPr>
                <w:b/>
              </w:rPr>
              <w:t>Obiettivi cognitivi trasversali</w:t>
            </w:r>
          </w:p>
          <w:p w:rsidR="003002B6" w:rsidRDefault="00000000">
            <w:pPr>
              <w:numPr>
                <w:ilvl w:val="0"/>
                <w:numId w:val="4"/>
              </w:numPr>
            </w:pPr>
            <w:r>
              <w:t>Sviluppare le capacità espositive. L’alunno/a:</w:t>
            </w:r>
          </w:p>
          <w:p w:rsidR="003002B6" w:rsidRDefault="00000000">
            <w:pPr>
              <w:pStyle w:val="NormaleWeb"/>
              <w:numPr>
                <w:ilvl w:val="0"/>
                <w:numId w:val="5"/>
              </w:numPr>
              <w:spacing w:before="288" w:after="0"/>
            </w:pPr>
            <w:r>
              <w:t>legge e comprende testi di vario tipo;</w:t>
            </w:r>
          </w:p>
          <w:p w:rsidR="003002B6" w:rsidRDefault="00000000">
            <w:pPr>
              <w:pStyle w:val="NormaleWeb"/>
              <w:numPr>
                <w:ilvl w:val="0"/>
                <w:numId w:val="6"/>
              </w:numPr>
              <w:spacing w:before="288" w:after="0"/>
              <w:ind w:left="0" w:firstLine="0"/>
            </w:pPr>
            <w:r>
              <w:t>parafrasa e/o rielabora i contenuti;</w:t>
            </w:r>
          </w:p>
          <w:p w:rsidR="003002B6" w:rsidRDefault="00000000">
            <w:pPr>
              <w:pStyle w:val="NormaleWeb"/>
              <w:numPr>
                <w:ilvl w:val="0"/>
                <w:numId w:val="6"/>
              </w:numPr>
              <w:spacing w:before="288" w:after="0"/>
              <w:ind w:left="0" w:firstLine="0"/>
            </w:pPr>
            <w:r>
              <w:t>si esercita nella comunicazione disciplinare scritta/orale;</w:t>
            </w:r>
          </w:p>
          <w:p w:rsidR="003002B6" w:rsidRDefault="00000000">
            <w:pPr>
              <w:pStyle w:val="NormaleWeb"/>
              <w:numPr>
                <w:ilvl w:val="0"/>
                <w:numId w:val="6"/>
              </w:numPr>
              <w:spacing w:before="288" w:after="0"/>
            </w:pPr>
            <w:r>
              <w:t>usa il lessico specifico;</w:t>
            </w:r>
          </w:p>
          <w:p w:rsidR="003002B6" w:rsidRDefault="00000000">
            <w:pPr>
              <w:pStyle w:val="NormaleWeb"/>
              <w:numPr>
                <w:ilvl w:val="0"/>
                <w:numId w:val="6"/>
              </w:numPr>
              <w:spacing w:before="288" w:after="0"/>
            </w:pPr>
            <w:r>
              <w:t>risponde con proprietà e precisione ai quesiti;</w:t>
            </w:r>
          </w:p>
          <w:p w:rsidR="003002B6" w:rsidRDefault="00000000">
            <w:pPr>
              <w:pStyle w:val="NormaleWeb"/>
              <w:numPr>
                <w:ilvl w:val="0"/>
                <w:numId w:val="6"/>
              </w:numPr>
              <w:spacing w:before="288" w:after="0"/>
            </w:pPr>
            <w:r>
              <w:t xml:space="preserve"> produce testi scritti/orali complessi per i contenuti e il più possibile accurati nelle forme;</w:t>
            </w:r>
          </w:p>
          <w:p w:rsidR="003002B6" w:rsidRDefault="00000000">
            <w:pPr>
              <w:pStyle w:val="NormaleWeb"/>
              <w:numPr>
                <w:ilvl w:val="0"/>
                <w:numId w:val="6"/>
              </w:numPr>
              <w:spacing w:before="288" w:after="0"/>
            </w:pPr>
            <w:r>
              <w:t>non ripropone lo stesso schema espositivo del manuale.</w:t>
            </w:r>
          </w:p>
          <w:p w:rsidR="003002B6" w:rsidRDefault="00000000">
            <w:pPr>
              <w:pStyle w:val="NormaleWeb"/>
              <w:numPr>
                <w:ilvl w:val="0"/>
                <w:numId w:val="6"/>
              </w:numPr>
              <w:spacing w:before="288" w:after="0"/>
            </w:pPr>
            <w:r>
              <w:t>Acquisire un sapere articolato e critico. L’alunno/a:</w:t>
            </w:r>
          </w:p>
          <w:p w:rsidR="003002B6" w:rsidRDefault="00000000">
            <w:pPr>
              <w:pStyle w:val="NormaleWeb"/>
              <w:numPr>
                <w:ilvl w:val="0"/>
                <w:numId w:val="7"/>
              </w:numPr>
              <w:spacing w:before="288" w:after="0"/>
            </w:pPr>
            <w:r>
              <w:t>conosce e applica argomenti e tecniche proprie delle discipline;</w:t>
            </w:r>
          </w:p>
          <w:p w:rsidR="003002B6" w:rsidRDefault="00000000">
            <w:pPr>
              <w:pStyle w:val="NormaleWeb"/>
              <w:numPr>
                <w:ilvl w:val="0"/>
                <w:numId w:val="7"/>
              </w:numPr>
              <w:spacing w:before="288" w:after="0"/>
            </w:pPr>
            <w:r>
              <w:t>riconosce i nessi di causa-effetto;</w:t>
            </w:r>
          </w:p>
          <w:p w:rsidR="003002B6" w:rsidRDefault="00000000">
            <w:pPr>
              <w:pStyle w:val="NormaleWeb"/>
              <w:numPr>
                <w:ilvl w:val="0"/>
                <w:numId w:val="7"/>
              </w:numPr>
              <w:spacing w:before="288" w:after="0"/>
            </w:pPr>
            <w:r>
              <w:lastRenderedPageBreak/>
              <w:t>contestualizza i fenomeni nel loro ambito specifico;</w:t>
            </w:r>
          </w:p>
          <w:p w:rsidR="003002B6" w:rsidRDefault="00000000">
            <w:pPr>
              <w:pStyle w:val="NormaleWeb"/>
              <w:numPr>
                <w:ilvl w:val="0"/>
                <w:numId w:val="7"/>
              </w:numPr>
              <w:spacing w:before="288" w:after="0"/>
            </w:pPr>
            <w:r>
              <w:t>conosce gli sviluppi diacronici di fatti e/o problemi (li colloca in prospettiva storica);</w:t>
            </w:r>
          </w:p>
          <w:p w:rsidR="003002B6" w:rsidRDefault="00000000">
            <w:pPr>
              <w:pStyle w:val="NormaleWeb"/>
              <w:numPr>
                <w:ilvl w:val="0"/>
                <w:numId w:val="7"/>
              </w:numPr>
              <w:spacing w:before="288" w:after="0"/>
            </w:pPr>
            <w:r>
              <w:t>approfondisce autonomamente gli argomenti laddove è possibile;</w:t>
            </w:r>
          </w:p>
          <w:p w:rsidR="003002B6" w:rsidRDefault="00000000">
            <w:pPr>
              <w:pStyle w:val="NormaleWeb"/>
              <w:numPr>
                <w:ilvl w:val="0"/>
                <w:numId w:val="7"/>
              </w:numPr>
              <w:spacing w:before="288" w:after="0"/>
            </w:pPr>
            <w:r>
              <w:t>usa strumenti critici e bibliografici.</w:t>
            </w:r>
          </w:p>
          <w:p w:rsidR="003002B6" w:rsidRDefault="00000000">
            <w:pPr>
              <w:pStyle w:val="NormaleWeb"/>
              <w:spacing w:before="288" w:after="0"/>
            </w:pPr>
            <w:r>
              <w:t>2)  Potenziare il proprio metodo di studio. L’alunno/a:</w:t>
            </w:r>
          </w:p>
          <w:p w:rsidR="003002B6" w:rsidRDefault="00000000">
            <w:pPr>
              <w:pStyle w:val="NormaleWeb"/>
              <w:numPr>
                <w:ilvl w:val="0"/>
                <w:numId w:val="8"/>
              </w:numPr>
              <w:spacing w:before="288" w:after="0"/>
            </w:pPr>
            <w:r>
              <w:t>prende autonomamente appunti;</w:t>
            </w:r>
          </w:p>
          <w:p w:rsidR="003002B6" w:rsidRDefault="00000000">
            <w:pPr>
              <w:pStyle w:val="NormaleWeb"/>
              <w:numPr>
                <w:ilvl w:val="0"/>
                <w:numId w:val="8"/>
              </w:numPr>
              <w:spacing w:before="288" w:after="0"/>
            </w:pPr>
            <w:r>
              <w:t>elabora schede, tabelle e grafici;</w:t>
            </w:r>
          </w:p>
          <w:p w:rsidR="003002B6" w:rsidRDefault="00000000">
            <w:pPr>
              <w:pStyle w:val="NormaleWeb"/>
              <w:numPr>
                <w:ilvl w:val="0"/>
                <w:numId w:val="8"/>
              </w:numPr>
              <w:spacing w:before="288" w:after="0"/>
            </w:pPr>
            <w:r>
              <w:t>esegue con assiduità e precisione i compiti;</w:t>
            </w:r>
          </w:p>
          <w:p w:rsidR="003002B6" w:rsidRDefault="00000000">
            <w:pPr>
              <w:pStyle w:val="NormaleWeb"/>
              <w:numPr>
                <w:ilvl w:val="0"/>
                <w:numId w:val="8"/>
              </w:numPr>
              <w:spacing w:before="288" w:after="0"/>
            </w:pPr>
            <w:r>
              <w:t>risponde con pertinenza ai quesiti;</w:t>
            </w:r>
          </w:p>
          <w:p w:rsidR="003002B6" w:rsidRDefault="00000000">
            <w:pPr>
              <w:pStyle w:val="NormaleWeb"/>
              <w:numPr>
                <w:ilvl w:val="0"/>
                <w:numId w:val="8"/>
              </w:numPr>
              <w:spacing w:before="288" w:after="0"/>
            </w:pPr>
            <w:r>
              <w:t>riconosce relazioni logiche tra argomenti disciplinari;</w:t>
            </w:r>
          </w:p>
          <w:p w:rsidR="003002B6" w:rsidRDefault="00000000">
            <w:pPr>
              <w:pStyle w:val="NormaleWeb"/>
              <w:numPr>
                <w:ilvl w:val="0"/>
                <w:numId w:val="8"/>
              </w:numPr>
              <w:spacing w:before="288" w:after="0"/>
            </w:pPr>
            <w:r>
              <w:t>riconosce relazioni logiche tra argomenti interdisciplinari, dove evidenziati;</w:t>
            </w:r>
          </w:p>
          <w:p w:rsidR="003002B6" w:rsidRDefault="00000000">
            <w:pPr>
              <w:pStyle w:val="NormaleWeb"/>
              <w:numPr>
                <w:ilvl w:val="0"/>
                <w:numId w:val="8"/>
              </w:numPr>
              <w:spacing w:before="288" w:after="0"/>
            </w:pPr>
            <w:r>
              <w:t xml:space="preserve"> si impegna nel lavoro autonomo;</w:t>
            </w:r>
          </w:p>
          <w:p w:rsidR="003002B6" w:rsidRDefault="00000000">
            <w:pPr>
              <w:pStyle w:val="NormaleWeb"/>
              <w:numPr>
                <w:ilvl w:val="0"/>
                <w:numId w:val="8"/>
              </w:numPr>
              <w:spacing w:before="288" w:after="0"/>
            </w:pPr>
            <w:r>
              <w:t>chiede chiarimenti e spiegazioni.</w:t>
            </w:r>
          </w:p>
          <w:p w:rsidR="003002B6" w:rsidRDefault="003002B6">
            <w:pPr>
              <w:rPr>
                <w:b/>
              </w:rPr>
            </w:pPr>
          </w:p>
        </w:tc>
      </w:tr>
    </w:tbl>
    <w:p w:rsidR="003002B6" w:rsidRDefault="003002B6">
      <w:pPr>
        <w:rPr>
          <w:b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8"/>
      </w:tblGrid>
      <w:tr w:rsidR="003002B6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2B6" w:rsidRDefault="00000000">
            <w:r>
              <w:rPr>
                <w:b/>
              </w:rPr>
              <w:t xml:space="preserve">Compiti istituzionali della </w:t>
            </w:r>
            <w:r>
              <w:rPr>
                <w:b/>
                <w:u w:val="single"/>
              </w:rPr>
              <w:t>componente docenti</w:t>
            </w:r>
          </w:p>
          <w:p w:rsidR="003002B6" w:rsidRDefault="00000000">
            <w:pPr>
              <w:pStyle w:val="NormaleWeb"/>
              <w:spacing w:before="180" w:after="0"/>
              <w:rPr>
                <w:color w:val="000000"/>
              </w:rPr>
            </w:pPr>
            <w:r>
              <w:rPr>
                <w:color w:val="000000"/>
              </w:rPr>
              <w:t>Il docente</w:t>
            </w:r>
          </w:p>
          <w:p w:rsidR="003002B6" w:rsidRDefault="00000000">
            <w:pPr>
              <w:pStyle w:val="NormaleWeb"/>
              <w:numPr>
                <w:ilvl w:val="0"/>
                <w:numId w:val="9"/>
              </w:numPr>
              <w:spacing w:before="120" w:after="0"/>
              <w:rPr>
                <w:color w:val="000000"/>
              </w:rPr>
            </w:pPr>
            <w:r>
              <w:rPr>
                <w:color w:val="000000"/>
              </w:rPr>
              <w:t>descrive lo statuto epistemologico ( i "territori" d'indagine, i procedimenti specifici, le possibilità e i limiti della conoscenza) della propria disciplina; illustra programmi, strumenti e metodi, descrive ed interpreta problemi e fenomeni propri delle sue discipline;</w:t>
            </w:r>
          </w:p>
          <w:p w:rsidR="003002B6" w:rsidRDefault="00000000">
            <w:pPr>
              <w:pStyle w:val="NormaleWeb"/>
              <w:numPr>
                <w:ilvl w:val="0"/>
                <w:numId w:val="10"/>
              </w:numPr>
              <w:spacing w:before="12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legge, decodifica e commenta testi in classe; cura l'apprendimento del lessico specifico e verifica il livello della produzione orale e scritta;</w:t>
            </w:r>
          </w:p>
          <w:p w:rsidR="003002B6" w:rsidRDefault="00000000">
            <w:pPr>
              <w:pStyle w:val="NormaleWeb"/>
              <w:numPr>
                <w:ilvl w:val="0"/>
                <w:numId w:val="10"/>
              </w:numPr>
              <w:spacing w:before="12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sollecita quesiti sugli argomenti disciplinari; propone gli argomenti sottolineandone la logica strutturale; coordina interventi e contributi individuali;</w:t>
            </w:r>
          </w:p>
          <w:p w:rsidR="003002B6" w:rsidRDefault="00000000">
            <w:pPr>
              <w:pStyle w:val="NormaleWeb"/>
              <w:numPr>
                <w:ilvl w:val="0"/>
                <w:numId w:val="10"/>
              </w:numPr>
              <w:spacing w:before="12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illustra in classe le proprie modalità di valutazione, adottate in coerenza con le linee e gli obiettivi prioritari elaborati dal Consiglio di Classe;</w:t>
            </w:r>
          </w:p>
          <w:p w:rsidR="003002B6" w:rsidRDefault="00000000">
            <w:pPr>
              <w:pStyle w:val="NormaleWeb"/>
              <w:numPr>
                <w:ilvl w:val="0"/>
                <w:numId w:val="10"/>
              </w:numPr>
              <w:spacing w:before="12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controlla la frequenza scolastica e accerta l'impegno domestico;</w:t>
            </w:r>
          </w:p>
          <w:p w:rsidR="003002B6" w:rsidRDefault="00000000">
            <w:pPr>
              <w:pStyle w:val="NormaleWeb"/>
              <w:numPr>
                <w:ilvl w:val="0"/>
                <w:numId w:val="10"/>
              </w:numPr>
              <w:spacing w:before="12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osserva i comportamenti reciproci degli alunni; suggerisce modalità di relazione interpersonale; educa alla tolleranza e al rispetto reciproco; spiega le ragioni delle norme di convivenza sociale.</w:t>
            </w:r>
          </w:p>
          <w:p w:rsidR="003002B6" w:rsidRDefault="003002B6">
            <w:pPr>
              <w:rPr>
                <w:b/>
                <w:u w:val="single"/>
              </w:rPr>
            </w:pPr>
          </w:p>
        </w:tc>
      </w:tr>
    </w:tbl>
    <w:p w:rsidR="003002B6" w:rsidRDefault="003002B6">
      <w:pPr>
        <w:rPr>
          <w:b/>
          <w:u w:val="single"/>
        </w:rPr>
      </w:pPr>
    </w:p>
    <w:p w:rsidR="003002B6" w:rsidRDefault="003002B6">
      <w:pPr>
        <w:rPr>
          <w:b/>
          <w:u w:val="single"/>
        </w:rPr>
      </w:pPr>
    </w:p>
    <w:p w:rsidR="003002B6" w:rsidRDefault="003002B6">
      <w:pPr>
        <w:rPr>
          <w:b/>
          <w:u w:val="single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8"/>
      </w:tblGrid>
      <w:tr w:rsidR="003002B6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2B6" w:rsidRDefault="00000000">
            <w:r>
              <w:rPr>
                <w:b/>
              </w:rPr>
              <w:t xml:space="preserve">Doveri fondamentali degli </w:t>
            </w:r>
            <w:r>
              <w:rPr>
                <w:b/>
                <w:u w:val="single"/>
              </w:rPr>
              <w:t>alunni</w:t>
            </w:r>
          </w:p>
          <w:p w:rsidR="003002B6" w:rsidRDefault="00000000">
            <w:pPr>
              <w:pStyle w:val="Normale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Le alunne e gli alunni:</w:t>
            </w:r>
          </w:p>
          <w:p w:rsidR="003002B6" w:rsidRDefault="00000000">
            <w:pPr>
              <w:pStyle w:val="NormaleWeb"/>
              <w:numPr>
                <w:ilvl w:val="0"/>
                <w:numId w:val="11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prendono atto per conoscenza diretta e completa del Regolamento d'Istituto;</w:t>
            </w:r>
          </w:p>
          <w:p w:rsidR="003002B6" w:rsidRDefault="00000000">
            <w:pPr>
              <w:pStyle w:val="NormaleWeb"/>
              <w:numPr>
                <w:ilvl w:val="0"/>
                <w:numId w:val="11"/>
              </w:numPr>
              <w:spacing w:before="120" w:after="0"/>
              <w:rPr>
                <w:color w:val="000000"/>
              </w:rPr>
            </w:pPr>
            <w:r>
              <w:rPr>
                <w:color w:val="000000"/>
              </w:rPr>
              <w:t xml:space="preserve"> si assumono responsabilità in ordine agli impegni scolastici;</w:t>
            </w:r>
          </w:p>
          <w:p w:rsidR="003002B6" w:rsidRDefault="00000000">
            <w:pPr>
              <w:pStyle w:val="NormaleWeb"/>
              <w:numPr>
                <w:ilvl w:val="0"/>
                <w:numId w:val="11"/>
              </w:numPr>
              <w:spacing w:before="120" w:after="0"/>
              <w:rPr>
                <w:color w:val="000000"/>
              </w:rPr>
            </w:pPr>
            <w:r>
              <w:rPr>
                <w:color w:val="000000"/>
              </w:rPr>
              <w:t>instaurano rapporti interpersonali corretti e costruttivi con compagni, docenti e personale scolastico;</w:t>
            </w:r>
          </w:p>
          <w:p w:rsidR="003002B6" w:rsidRDefault="00000000">
            <w:pPr>
              <w:pStyle w:val="NormaleWeb"/>
              <w:numPr>
                <w:ilvl w:val="0"/>
                <w:numId w:val="11"/>
              </w:numPr>
              <w:spacing w:before="180" w:after="0"/>
              <w:rPr>
                <w:color w:val="000000"/>
              </w:rPr>
            </w:pPr>
            <w:r>
              <w:rPr>
                <w:color w:val="000000"/>
              </w:rPr>
              <w:t>comunicano correttamente e tempestivamente ai propri genitori quanto di volta in volta richiesto dall'istituzione scolastica e dai docenti.</w:t>
            </w:r>
          </w:p>
          <w:p w:rsidR="003002B6" w:rsidRDefault="003002B6">
            <w:pPr>
              <w:rPr>
                <w:b/>
                <w:u w:val="single"/>
              </w:rPr>
            </w:pPr>
          </w:p>
        </w:tc>
      </w:tr>
    </w:tbl>
    <w:p w:rsidR="003002B6" w:rsidRDefault="003002B6">
      <w:pPr>
        <w:rPr>
          <w:b/>
          <w:u w:val="single"/>
        </w:rPr>
      </w:pPr>
    </w:p>
    <w:p w:rsidR="003002B6" w:rsidRDefault="003002B6">
      <w:pPr>
        <w:rPr>
          <w:b/>
          <w:u w:val="single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8"/>
      </w:tblGrid>
      <w:tr w:rsidR="003002B6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2B6" w:rsidRDefault="00000000">
            <w:r>
              <w:rPr>
                <w:b/>
              </w:rPr>
              <w:t>Impegni della componente</w:t>
            </w:r>
            <w:r>
              <w:rPr>
                <w:b/>
                <w:u w:val="single"/>
              </w:rPr>
              <w:t xml:space="preserve"> genitori</w:t>
            </w:r>
          </w:p>
          <w:p w:rsidR="003002B6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I genitori si impegnano a:</w:t>
            </w:r>
          </w:p>
          <w:p w:rsidR="003002B6" w:rsidRDefault="00000000">
            <w:pPr>
              <w:numPr>
                <w:ilvl w:val="0"/>
                <w:numId w:val="12"/>
              </w:numPr>
              <w:spacing w:before="12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prendere conoscenza diretta e completa del patto di corresponsabilità, del Regolamento d'Istituto e degli indirizzi educativi generali della scuola ( il tutto contenuto nel P.O.F.), oltre che della presente programmazione del Consiglio di classe;</w:t>
            </w:r>
          </w:p>
          <w:p w:rsidR="003002B6" w:rsidRDefault="00000000">
            <w:pPr>
              <w:numPr>
                <w:ilvl w:val="0"/>
                <w:numId w:val="12"/>
              </w:numPr>
              <w:spacing w:before="12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seguire costantemente l'andamento scolastico del/della proprio/a figlio/a attraverso un controllo assiduo del libretto personale, ove sono trascritte le valutazioni di ogni prova, e la presenza nelle occasioni di comunicazione scuola-famiglia, compresi gli eventuali colloqui richiesti dai singoli docenti;</w:t>
            </w:r>
          </w:p>
          <w:p w:rsidR="003002B6" w:rsidRDefault="00000000">
            <w:pPr>
              <w:numPr>
                <w:ilvl w:val="0"/>
                <w:numId w:val="12"/>
              </w:numPr>
              <w:spacing w:before="12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sostenere l'azione educativa e il progetto formativo e culturale della scuola, collaborando nei modi che ritengano più efficaci e opportuni.</w:t>
            </w:r>
          </w:p>
          <w:p w:rsidR="003002B6" w:rsidRDefault="003002B6">
            <w:pPr>
              <w:spacing w:before="120"/>
              <w:ind w:left="714"/>
              <w:rPr>
                <w:color w:val="000000"/>
              </w:rPr>
            </w:pPr>
          </w:p>
        </w:tc>
      </w:tr>
    </w:tbl>
    <w:p w:rsidR="003002B6" w:rsidRDefault="003002B6">
      <w:pPr>
        <w:rPr>
          <w:b/>
          <w:u w:val="single"/>
        </w:rPr>
      </w:pPr>
    </w:p>
    <w:tbl>
      <w:tblPr>
        <w:tblW w:w="98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6"/>
        <w:gridCol w:w="40"/>
      </w:tblGrid>
      <w:tr w:rsidR="003002B6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2B6" w:rsidRDefault="00000000">
            <w:pPr>
              <w:rPr>
                <w:b/>
              </w:rPr>
            </w:pPr>
            <w:r>
              <w:rPr>
                <w:b/>
              </w:rPr>
              <w:t>Metodologie didattiche</w:t>
            </w:r>
          </w:p>
          <w:p w:rsidR="003002B6" w:rsidRDefault="00000000">
            <w:r>
              <w:t>Il Consiglio decide di adottare le seguenti metodologie per il conseguimento degli obiettivi individuati( si fa riferimento a quanto scritto nella Programmazione d’Istituto):</w:t>
            </w:r>
          </w:p>
          <w:p w:rsidR="003002B6" w:rsidRDefault="003002B6"/>
          <w:p w:rsidR="003002B6" w:rsidRDefault="003002B6"/>
          <w:p w:rsidR="003002B6" w:rsidRDefault="003002B6"/>
        </w:tc>
        <w:tc>
          <w:tcPr>
            <w:tcW w:w="38" w:type="dxa"/>
          </w:tcPr>
          <w:p w:rsidR="003002B6" w:rsidRDefault="003002B6"/>
        </w:tc>
      </w:tr>
      <w:tr w:rsidR="003002B6">
        <w:tblPrEx>
          <w:tblCellMar>
            <w:top w:w="0" w:type="dxa"/>
            <w:bottom w:w="0" w:type="dxa"/>
          </w:tblCellMar>
        </w:tblPrEx>
        <w:tc>
          <w:tcPr>
            <w:tcW w:w="9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2B6" w:rsidRDefault="00000000">
            <w:pPr>
              <w:rPr>
                <w:b/>
              </w:rPr>
            </w:pPr>
            <w:r>
              <w:rPr>
                <w:b/>
              </w:rPr>
              <w:t>Proposte di argomenti e attività plurisciplinari</w:t>
            </w:r>
          </w:p>
          <w:p w:rsidR="003002B6" w:rsidRDefault="00000000">
            <w:r>
              <w:t>Modulo proposto in Collegio dei docenti, finalizzato alla costruzione di un sapere unitario e per abituarsi alla programmazione per competenze.</w:t>
            </w:r>
          </w:p>
          <w:p w:rsidR="003002B6" w:rsidRDefault="00000000">
            <w:r>
              <w:t>Argomento del modulo e discipline coinvolte(allegare il progetto sviluppato dal Consiglio di classe):</w:t>
            </w:r>
          </w:p>
          <w:p w:rsidR="003002B6" w:rsidRDefault="003002B6"/>
          <w:p w:rsidR="003002B6" w:rsidRDefault="003002B6">
            <w:pPr>
              <w:rPr>
                <w:b/>
              </w:rPr>
            </w:pPr>
          </w:p>
        </w:tc>
      </w:tr>
    </w:tbl>
    <w:p w:rsidR="003002B6" w:rsidRDefault="003002B6">
      <w:pPr>
        <w:rPr>
          <w:b/>
        </w:rPr>
      </w:pPr>
    </w:p>
    <w:tbl>
      <w:tblPr>
        <w:tblW w:w="98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6"/>
        <w:gridCol w:w="40"/>
      </w:tblGrid>
      <w:tr w:rsidR="003002B6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2B6" w:rsidRDefault="00000000">
            <w:r>
              <w:rPr>
                <w:b/>
              </w:rPr>
              <w:t xml:space="preserve">Verifiche </w:t>
            </w:r>
            <w:r>
              <w:t>(per il  numero  si richiama la delibera del Collegio dei docenti, per tipologia e strumenti si cfr. la Programmazione d’Istituto)</w:t>
            </w:r>
          </w:p>
          <w:p w:rsidR="003002B6" w:rsidRDefault="003002B6"/>
          <w:p w:rsidR="003002B6" w:rsidRDefault="00000000">
            <w:pPr>
              <w:numPr>
                <w:ilvl w:val="0"/>
                <w:numId w:val="13"/>
              </w:numPr>
              <w:spacing w:before="120"/>
            </w:pPr>
            <w:r>
              <w:t xml:space="preserve">Verifiche formative finalizzate al controllo </w:t>
            </w:r>
            <w:r>
              <w:rPr>
                <w:i/>
              </w:rPr>
              <w:t>in itinere</w:t>
            </w:r>
            <w:r>
              <w:t xml:space="preserve"> del processo di apprendimento;</w:t>
            </w:r>
          </w:p>
          <w:p w:rsidR="003002B6" w:rsidRDefault="00000000">
            <w:pPr>
              <w:numPr>
                <w:ilvl w:val="0"/>
                <w:numId w:val="13"/>
              </w:numPr>
              <w:spacing w:before="120"/>
            </w:pPr>
            <w:r>
              <w:t>Verifiche sommative per accertare il grado di raggiungimento degli obiettivi prefissati</w:t>
            </w:r>
          </w:p>
          <w:p w:rsidR="003002B6" w:rsidRDefault="003002B6"/>
          <w:p w:rsidR="003002B6" w:rsidRDefault="00000000">
            <w:pPr>
              <w:numPr>
                <w:ilvl w:val="1"/>
                <w:numId w:val="14"/>
              </w:numPr>
            </w:pPr>
            <w:r>
              <w:t>Prove scritte e orali</w:t>
            </w:r>
          </w:p>
          <w:p w:rsidR="003002B6" w:rsidRDefault="00000000">
            <w:pPr>
              <w:numPr>
                <w:ilvl w:val="1"/>
                <w:numId w:val="14"/>
              </w:numPr>
            </w:pPr>
            <w:r>
              <w:t>Prove strutturate e semistrutturate</w:t>
            </w:r>
          </w:p>
          <w:p w:rsidR="003002B6" w:rsidRDefault="00000000">
            <w:pPr>
              <w:numPr>
                <w:ilvl w:val="1"/>
                <w:numId w:val="14"/>
              </w:numPr>
            </w:pPr>
            <w:r>
              <w:t>Questionari</w:t>
            </w:r>
          </w:p>
          <w:p w:rsidR="003002B6" w:rsidRDefault="00000000">
            <w:pPr>
              <w:numPr>
                <w:ilvl w:val="1"/>
                <w:numId w:val="14"/>
              </w:numPr>
            </w:pPr>
            <w:r>
              <w:t>Prove pluridisciplinari</w:t>
            </w:r>
          </w:p>
          <w:p w:rsidR="003002B6" w:rsidRDefault="00000000">
            <w:pPr>
              <w:numPr>
                <w:ilvl w:val="1"/>
                <w:numId w:val="14"/>
              </w:numPr>
            </w:pPr>
            <w:r>
              <w:t>Relazioni</w:t>
            </w:r>
          </w:p>
          <w:p w:rsidR="003002B6" w:rsidRDefault="00000000">
            <w:pPr>
              <w:numPr>
                <w:ilvl w:val="1"/>
                <w:numId w:val="14"/>
              </w:numPr>
            </w:pPr>
            <w:r>
              <w:lastRenderedPageBreak/>
              <w:t>Prove scrittografiche</w:t>
            </w:r>
          </w:p>
          <w:p w:rsidR="003002B6" w:rsidRDefault="00000000">
            <w:pPr>
              <w:numPr>
                <w:ilvl w:val="1"/>
                <w:numId w:val="14"/>
              </w:numPr>
            </w:pPr>
            <w:r>
              <w:t>Prove pratiche</w:t>
            </w:r>
          </w:p>
          <w:p w:rsidR="003002B6" w:rsidRDefault="003002B6"/>
        </w:tc>
        <w:tc>
          <w:tcPr>
            <w:tcW w:w="38" w:type="dxa"/>
          </w:tcPr>
          <w:p w:rsidR="003002B6" w:rsidRDefault="003002B6"/>
        </w:tc>
      </w:tr>
      <w:tr w:rsidR="003002B6">
        <w:tblPrEx>
          <w:tblCellMar>
            <w:top w:w="0" w:type="dxa"/>
            <w:bottom w:w="0" w:type="dxa"/>
          </w:tblCellMar>
        </w:tblPrEx>
        <w:tc>
          <w:tcPr>
            <w:tcW w:w="9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2B6" w:rsidRDefault="00000000">
            <w:r>
              <w:rPr>
                <w:b/>
              </w:rPr>
              <w:t>Criteri di valutazione</w:t>
            </w:r>
            <w:r>
              <w:t>( si rimanda alla Programmazione d’Istituto e alle griglie di valutazione)</w:t>
            </w:r>
          </w:p>
          <w:p w:rsidR="003002B6" w:rsidRDefault="003002B6"/>
        </w:tc>
      </w:tr>
    </w:tbl>
    <w:p w:rsidR="003002B6" w:rsidRDefault="003002B6">
      <w:pPr>
        <w:rPr>
          <w:b/>
        </w:rPr>
      </w:pPr>
    </w:p>
    <w:p w:rsidR="003002B6" w:rsidRDefault="003002B6">
      <w:pPr>
        <w:rPr>
          <w:b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8"/>
      </w:tblGrid>
      <w:tr w:rsidR="003002B6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2B6" w:rsidRDefault="00000000">
            <w:r>
              <w:rPr>
                <w:b/>
              </w:rPr>
              <w:t>Interventi didattici ed educativi integrativi</w:t>
            </w:r>
            <w:r>
              <w:t xml:space="preserve"> (modalità di svolgimento e calendario di massima)</w:t>
            </w:r>
          </w:p>
          <w:p w:rsidR="003002B6" w:rsidRDefault="003002B6"/>
          <w:p w:rsidR="003002B6" w:rsidRDefault="00000000">
            <w:r>
              <w:t xml:space="preserve">Tutti i docenti si impegnano a svolgere interventi di recupero curricolare e </w:t>
            </w:r>
            <w:r>
              <w:rPr>
                <w:i/>
              </w:rPr>
              <w:t>in itinere</w:t>
            </w:r>
            <w:r>
              <w:t xml:space="preserve"> per il raggiungimento delle competenze. Qualora si rendesse necessario, il Consiglio di classe valuterà la partecipazione degli alunni a quelle attività di recupero e/o sostegno che la scuola potrà attivare dopo i risultati del profitto del primo trimestre.</w:t>
            </w:r>
          </w:p>
          <w:p w:rsidR="003002B6" w:rsidRDefault="003002B6"/>
        </w:tc>
      </w:tr>
    </w:tbl>
    <w:p w:rsidR="003002B6" w:rsidRDefault="003002B6">
      <w:pPr>
        <w:rPr>
          <w:b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8"/>
      </w:tblGrid>
      <w:tr w:rsidR="003002B6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2B6" w:rsidRDefault="00000000">
            <w:pPr>
              <w:rPr>
                <w:b/>
              </w:rPr>
            </w:pPr>
            <w:r>
              <w:rPr>
                <w:b/>
              </w:rPr>
              <w:t>Scelte didattiche riguardanti gli eventuali alunni in situazione di handicap</w:t>
            </w:r>
          </w:p>
          <w:p w:rsidR="003002B6" w:rsidRDefault="003002B6">
            <w:pPr>
              <w:rPr>
                <w:b/>
              </w:rPr>
            </w:pPr>
          </w:p>
          <w:p w:rsidR="003002B6" w:rsidRDefault="003002B6">
            <w:pPr>
              <w:rPr>
                <w:b/>
              </w:rPr>
            </w:pPr>
          </w:p>
        </w:tc>
      </w:tr>
    </w:tbl>
    <w:p w:rsidR="003002B6" w:rsidRDefault="003002B6">
      <w:pPr>
        <w:rPr>
          <w:b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8"/>
      </w:tblGrid>
      <w:tr w:rsidR="003002B6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2B6" w:rsidRDefault="00000000">
            <w:pPr>
              <w:rPr>
                <w:b/>
              </w:rPr>
            </w:pPr>
            <w:r>
              <w:rPr>
                <w:b/>
              </w:rPr>
              <w:t>Partecipazione a progetti presenti nel P.O.F.</w:t>
            </w:r>
          </w:p>
          <w:p w:rsidR="003002B6" w:rsidRDefault="003002B6">
            <w:pPr>
              <w:rPr>
                <w:b/>
              </w:rPr>
            </w:pPr>
          </w:p>
          <w:p w:rsidR="003002B6" w:rsidRDefault="003002B6">
            <w:pPr>
              <w:rPr>
                <w:b/>
              </w:rPr>
            </w:pPr>
          </w:p>
        </w:tc>
      </w:tr>
    </w:tbl>
    <w:p w:rsidR="003002B6" w:rsidRDefault="003002B6">
      <w:pPr>
        <w:rPr>
          <w:b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8"/>
      </w:tblGrid>
      <w:tr w:rsidR="003002B6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2B6" w:rsidRDefault="00000000">
            <w:r>
              <w:rPr>
                <w:b/>
              </w:rPr>
              <w:t>Visite guidate, viaggi d’istruzione</w:t>
            </w:r>
            <w:r>
              <w:t xml:space="preserve">(indicare il nome degli accompagnatori), </w:t>
            </w:r>
            <w:r>
              <w:rPr>
                <w:b/>
              </w:rPr>
              <w:t xml:space="preserve">stages o altro </w:t>
            </w:r>
            <w:r>
              <w:t>(per le modalità di organizzazione del viaggio d’istruzione e per il numero delle uscite si tenga presente quanto scritto nel Regolamento)</w:t>
            </w:r>
          </w:p>
          <w:p w:rsidR="003002B6" w:rsidRDefault="003002B6">
            <w:pPr>
              <w:rPr>
                <w:b/>
              </w:rPr>
            </w:pPr>
          </w:p>
        </w:tc>
      </w:tr>
    </w:tbl>
    <w:p w:rsidR="003002B6" w:rsidRDefault="003002B6">
      <w:pPr>
        <w:rPr>
          <w:b/>
        </w:rPr>
      </w:pPr>
    </w:p>
    <w:p w:rsidR="003002B6" w:rsidRDefault="003002B6">
      <w:pPr>
        <w:rPr>
          <w:b/>
        </w:rPr>
      </w:pPr>
    </w:p>
    <w:p w:rsidR="003002B6" w:rsidRDefault="003002B6">
      <w:pPr>
        <w:rPr>
          <w:b/>
        </w:rPr>
      </w:pPr>
    </w:p>
    <w:p w:rsidR="003002B6" w:rsidRDefault="00000000">
      <w:r>
        <w:t>Programmazione didattica del consiglio della classe……….,discussa e ratificata nella seduta del………..</w:t>
      </w:r>
    </w:p>
    <w:p w:rsidR="003002B6" w:rsidRDefault="003002B6"/>
    <w:p w:rsidR="003002B6" w:rsidRDefault="003002B6">
      <w:pPr>
        <w:jc w:val="right"/>
      </w:pPr>
    </w:p>
    <w:p w:rsidR="003002B6" w:rsidRDefault="00000000">
      <w:pPr>
        <w:jc w:val="right"/>
      </w:pPr>
      <w:r>
        <w:t>Il Consiglio di classe</w:t>
      </w:r>
    </w:p>
    <w:p w:rsidR="003002B6" w:rsidRDefault="003002B6">
      <w:pPr>
        <w:jc w:val="right"/>
      </w:pPr>
    </w:p>
    <w:p w:rsidR="003002B6" w:rsidRDefault="003002B6"/>
    <w:sectPr w:rsidR="003002B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54" w:right="1134" w:bottom="1134" w:left="1134" w:header="113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42A20" w:rsidRDefault="00A42A20">
      <w:r>
        <w:separator/>
      </w:r>
    </w:p>
  </w:endnote>
  <w:endnote w:type="continuationSeparator" w:id="0">
    <w:p w:rsidR="00A42A20" w:rsidRDefault="00A4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20B0604020202020204"/>
    <w:charset w:val="4D"/>
    <w:family w:val="script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Pidipagina"/>
      <w:tabs>
        <w:tab w:val="left" w:pos="4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293400</wp:posOffset>
              </wp:positionH>
              <wp:positionV relativeFrom="paragraph">
                <wp:posOffset>147240</wp:posOffset>
              </wp:positionV>
              <wp:extent cx="5532119" cy="0"/>
              <wp:effectExtent l="0" t="0" r="17781" b="12700"/>
              <wp:wrapNone/>
              <wp:docPr id="281572106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2119" cy="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94098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3.1pt;margin-top:11.6pt;width:435.6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1jxcjwEAABcDAAAOAAAAZHJzL2Uyb0RvYy54bWysUk1v2zAMvQ/ofxB0b2ynaNEacXpI0F2G&#13;&#10;tUC3H6DIsi1AEgVSjZN/X0ppk33chvlASyTfI/mo1ePBO7E3SBZCJ5tFLYUJGnobxk7+/PF0fS8F&#13;&#10;JRV65SCYTh4Nycf11ZfVHFuzhAlcb1AwSaB2jp2cUoptVZGejFe0gGgCBwdArxJfcax6VDOze1ct&#13;&#10;6/qumgH7iKANEXu3p6BcF/5hMDo9DwOZJFwnubdULBa7y7Zar1Q7ooqT1R9tqH/owisbuOiZaquS&#13;&#10;Em9o/6LyViMQDGmhwVcwDFabMgNP09R/TPM6qWjKLCwOxbNM9P9o9ff9JrwgyzBHaim+YJ7iMKDP&#13;&#10;f+5PHIpYx7NY5pCEZuft7c2yaR6k0J+x6gKMSOmrAS/yoZOUUNlxShsIgVcC2BSx1P4bJS7NwE9A&#13;&#10;rhrgyTpXNuOCmDv5cHNXFwCBs30O5jTCcbdxKPYq77Z8eZ1M9ltaZt4qmk55JXTaOsJb6E8AFxh3&#13;&#10;ESCfdtAfiy7Fz+oX5o+Xktf7672gL+95/Q4AAP//AwBQSwMEFAAGAAgAAAAhAIbYv7jgAAAADQEA&#13;&#10;AA8AAABkcnMvZG93bnJldi54bWxMT01PwzAMvSPxHyIjcWPpyjS2rumEhphAO3UguGaNaSsapyTZ&#13;&#10;2v17jDjAxZb97PeRr0fbiRP60DpSMJ0kIJAqZ1qqFby+PN4sQISoyejOESo4Y4B1cXmR68y4gUo8&#13;&#10;7WMtmIRCphU0MfaZlKFq0OowcT0SYx/OWx159LU0Xg9MbjuZJslcWt0SKzS6x02D1ef+aBV8PS12&#13;&#10;b1s/LN/jc7mx6bAtz6VV6vpqfFhxuV+BiDjGvw/4ycD+oWBjB3ckE0SnYDZP+VJBesud8eX0bgbi&#13;&#10;8LuQRS7/pyi+AQAA//8DAFBLAQItABQABgAIAAAAIQC2gziS/gAAAOEBAAATAAAAAAAAAAAAAAAA&#13;&#10;AAAAAABbQ29udGVudF9UeXBlc10ueG1sUEsBAi0AFAAGAAgAAAAhADj9If/WAAAAlAEAAAsAAAAA&#13;&#10;AAAAAAAAAAAALwEAAF9yZWxzLy5yZWxzUEsBAi0AFAAGAAgAAAAhAJDWPFyPAQAAFwMAAA4AAAAA&#13;&#10;AAAAAAAAAAAALgIAAGRycy9lMm9Eb2MueG1sUEsBAi0AFAAGAAgAAAAhAIbYv7jgAAAADQEAAA8A&#13;&#10;AAAAAAAAAAAAAAAA6QMAAGRycy9kb3ducmV2LnhtbFBLBQYAAAAABAAEAPMAAAD2BAAAAAA=&#13;&#10;" strokeweight=".26mm"/>
          </w:pict>
        </mc:Fallback>
      </mc:AlternateContent>
    </w:r>
  </w:p>
  <w:p w:rsidR="00000000" w:rsidRDefault="00000000">
    <w:pPr>
      <w:spacing w:line="60" w:lineRule="atLeast"/>
      <w:jc w:val="center"/>
      <w:rPr>
        <w:rFonts w:eastAsia="BatangChe"/>
        <w:i/>
        <w:sz w:val="18"/>
      </w:rPr>
    </w:pPr>
    <w:r>
      <w:rPr>
        <w:rFonts w:eastAsia="BatangChe"/>
        <w:i/>
        <w:sz w:val="18"/>
      </w:rPr>
      <w:t>Tel. 085/8279517 – Fax 085/8210682 - C.F. 91111340682 – Distretto n. 13 – Cod. Min. PEIS007007</w:t>
    </w:r>
  </w:p>
  <w:p w:rsidR="00000000" w:rsidRDefault="00000000">
    <w:pPr>
      <w:jc w:val="center"/>
    </w:pPr>
    <w:r>
      <w:rPr>
        <w:rFonts w:eastAsia="BatangChe"/>
        <w:i/>
        <w:sz w:val="18"/>
      </w:rPr>
      <w:t xml:space="preserve">PEC: </w:t>
    </w:r>
    <w:hyperlink r:id="rId1" w:history="1">
      <w:r>
        <w:rPr>
          <w:rStyle w:val="Collegamentoipertestuale"/>
          <w:rFonts w:eastAsia="BatangChe"/>
          <w:i/>
          <w:sz w:val="18"/>
        </w:rPr>
        <w:t>peis007007@pec.istruzione.it</w:t>
      </w:r>
    </w:hyperlink>
    <w:r>
      <w:rPr>
        <w:rFonts w:eastAsia="BatangChe"/>
        <w:i/>
        <w:sz w:val="18"/>
      </w:rPr>
      <w:t xml:space="preserve"> -   e-mail: </w:t>
    </w:r>
    <w:hyperlink r:id="rId2" w:history="1">
      <w:r>
        <w:rPr>
          <w:rStyle w:val="Collegamentoipertestuale"/>
          <w:rFonts w:eastAsia="BatangChe"/>
          <w:i/>
          <w:sz w:val="18"/>
        </w:rPr>
        <w:t>peis007007@istruzione.it</w:t>
      </w:r>
    </w:hyperlink>
    <w:r>
      <w:rPr>
        <w:rFonts w:eastAsia="BatangChe"/>
        <w:i/>
        <w:sz w:val="18"/>
      </w:rPr>
      <w:t xml:space="preserve"> - sito: </w:t>
    </w:r>
    <w:hyperlink r:id="rId3" w:history="1">
      <w:r>
        <w:rPr>
          <w:rStyle w:val="Collegamentoipertestuale"/>
          <w:rFonts w:eastAsia="BatangChe"/>
          <w:i/>
          <w:sz w:val="18"/>
        </w:rPr>
        <w:t>www.liceopenne.it</w:t>
      </w:r>
    </w:hyperlink>
  </w:p>
  <w:p w:rsidR="0000000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42A20" w:rsidRDefault="00A42A20">
      <w:r>
        <w:rPr>
          <w:color w:val="000000"/>
        </w:rPr>
        <w:separator/>
      </w:r>
    </w:p>
  </w:footnote>
  <w:footnote w:type="continuationSeparator" w:id="0">
    <w:p w:rsidR="00A42A20" w:rsidRDefault="00A42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Heading"/>
    </w:pPr>
  </w:p>
  <w:p w:rsidR="00000000" w:rsidRDefault="00000000">
    <w:pPr>
      <w:pStyle w:val="Headi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spacing w:before="120"/>
      <w:jc w:val="center"/>
    </w:pPr>
  </w:p>
  <w:p w:rsidR="00000000" w:rsidRDefault="00000000">
    <w:pPr>
      <w:spacing w:before="120"/>
      <w:jc w:val="center"/>
    </w:pPr>
    <w:r>
      <w:rPr>
        <w:rFonts w:ascii="Palace Script MT" w:hAnsi="Palace Script MT"/>
        <w:sz w:val="72"/>
        <w:szCs w:val="72"/>
      </w:rPr>
      <w:t>Istituto Statale d’Istruzione Superiore</w:t>
    </w:r>
  </w:p>
  <w:p w:rsidR="00000000" w:rsidRDefault="00000000">
    <w:pPr>
      <w:spacing w:line="400" w:lineRule="exact"/>
      <w:jc w:val="center"/>
    </w:pPr>
    <w:r>
      <w:rPr>
        <w:rFonts w:ascii="Palace Script MT" w:hAnsi="Palace Script MT"/>
        <w:sz w:val="56"/>
        <w:szCs w:val="56"/>
      </w:rPr>
      <w:t>Licei “Luca da Penne - Mario dei Fiori”</w:t>
    </w:r>
  </w:p>
  <w:p w:rsidR="00000000" w:rsidRDefault="00000000">
    <w:pPr>
      <w:spacing w:line="400" w:lineRule="exact"/>
      <w:jc w:val="center"/>
    </w:pPr>
    <w:r>
      <w:rPr>
        <w:rFonts w:ascii="Palace Script MT" w:eastAsia="BatangChe" w:hAnsi="Palace Script MT"/>
        <w:sz w:val="48"/>
        <w:szCs w:val="48"/>
      </w:rPr>
      <w:t>Via Dante Alighieri, 8 – 65017 Penne (Pe)</w:t>
    </w:r>
  </w:p>
  <w:p w:rsidR="00000000" w:rsidRDefault="00000000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270360</wp:posOffset>
              </wp:positionH>
              <wp:positionV relativeFrom="paragraph">
                <wp:posOffset>38160</wp:posOffset>
              </wp:positionV>
              <wp:extent cx="5540040" cy="720"/>
              <wp:effectExtent l="0" t="0" r="0" b="0"/>
              <wp:wrapNone/>
              <wp:docPr id="1563186756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0040" cy="72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0A8A0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1.3pt;margin-top:3pt;width:436.2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aoLkgEAABkDAAAOAAAAZHJzL2Uyb0RvYy54bWysUsuO2zAMvBfoPwi6N3ayj3aNOHtIsL0U&#13;&#10;7QJtP0CRJVuAJAqkNk7+vpSyTfq4FfWBlkjOkBxq/XgMXhwMkoPYy+WilcJEDYOLYy+/f3t690EK&#13;&#10;yioOykM0vTwZko+bt2/Wc+rMCibwg0HBJJG6OfVyyjl1TUN6MkHRApKJHLSAQWW+4tgMqGZmD75Z&#13;&#10;te19MwMOCUEbIvbuzkG5qfzWGp2/WEsmC99L7i1Xi9Xui202a9WNqNLk9Gsb6h+6CMpFLnqh2qms&#13;&#10;xAu6v6iC0wgENi80hAasddrUGXiaZfvHNF8nlUydhcWhdJGJ/h+t/nzYxmdkGeZEHaVnLFMcLYby&#13;&#10;5/7EsYp1uohljllodt7d3bbtLWuqOfZ+VaVsrtCElD8aCKIcekkZlRunvIUYeSmAyyqXOnyizMUZ&#13;&#10;+BNQ6kZ4ct7X3fgo5l4+3Ny3FUDg3VCCJY1w3G89ioMq261fWSiT/ZZWmHeKpnNeDZ33jvAShzPA&#13;&#10;R8ZdJSinPQynqkz1s/6V+fWtlAX/eq/o64ve/AAAAP//AwBQSwMEFAAGAAgAAAAhAHrwS23eAAAA&#13;&#10;CwEAAA8AAABkcnMvZG93bnJldi54bWxMT01PwzAMvSPxHyIjcWNpK6i2rumEhphAnDoQXLPGtBWN&#13;&#10;U5Js7f495gQXy0/Pfh/lZraDOKEPvSMF6SIBgdQ401Or4O318WYJIkRNRg+OUMEZA2yqy4tSF8ZN&#13;&#10;VONpH1vBIhQKraCLcSykDE2HVoeFG5GY+3Te6sjQt9J4PbG4HWSWJLm0uid26PSI2w6br/3RKvh+&#13;&#10;Wr687/y0+ojP9dZm064+11ap66v5Yc3jfg0i4hz/PuC3A+eHioMd3JFMEIOC2yznSwU512J6ld7x&#13;&#10;cmCcgqxK+b9D9QMAAP//AwBQSwECLQAUAAYACAAAACEAtoM4kv4AAADhAQAAEwAAAAAAAAAAAAAA&#13;&#10;AAAAAAAAW0NvbnRlbnRfVHlwZXNdLnhtbFBLAQItABQABgAIAAAAIQA4/SH/1gAAAJQBAAALAAAA&#13;&#10;AAAAAAAAAAAAAC8BAABfcmVscy8ucmVsc1BLAQItABQABgAIAAAAIQBdYaoLkgEAABkDAAAOAAAA&#13;&#10;AAAAAAAAAAAAAC4CAABkcnMvZTJvRG9jLnhtbFBLAQItABQABgAIAAAAIQB68Ett3gAAAAsBAAAP&#13;&#10;AAAAAAAAAAAAAAAAAOwDAABkcnMvZG93bnJldi54bWxQSwUGAAAAAAQABADzAAAA9wQAAAAA&#13;&#10;" strokeweight=".26mm"/>
          </w:pict>
        </mc:Fallback>
      </mc:AlternateContent>
    </w:r>
  </w:p>
  <w:p w:rsidR="00000000" w:rsidRDefault="00000000">
    <w:pPr>
      <w:pStyle w:val="Heading"/>
      <w:jc w:val="center"/>
    </w:pPr>
    <w:r>
      <w:rPr>
        <w:rFonts w:eastAsia="BatangChe"/>
        <w:i/>
      </w:rPr>
      <w:t>LICEO ARTISTICO – LICEO CLASSICO – LICEO SCIENTIFICO – LICEO DELLE SCIENZE UMANE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4B59"/>
    <w:multiLevelType w:val="multilevel"/>
    <w:tmpl w:val="A83460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85C60A7"/>
    <w:multiLevelType w:val="multilevel"/>
    <w:tmpl w:val="623ACD04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 w15:restartNumberingAfterBreak="0">
    <w:nsid w:val="09024E6D"/>
    <w:multiLevelType w:val="multilevel"/>
    <w:tmpl w:val="F4D2AD52"/>
    <w:lvl w:ilvl="0">
      <w:numFmt w:val="bullet"/>
      <w:lvlText w:val=""/>
      <w:lvlJc w:val="left"/>
      <w:pPr>
        <w:ind w:left="115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15" w:hanging="360"/>
      </w:pPr>
      <w:rPr>
        <w:rFonts w:ascii="Wingdings" w:hAnsi="Wingdings"/>
      </w:rPr>
    </w:lvl>
  </w:abstractNum>
  <w:abstractNum w:abstractNumId="3" w15:restartNumberingAfterBreak="0">
    <w:nsid w:val="183A168D"/>
    <w:multiLevelType w:val="multilevel"/>
    <w:tmpl w:val="ABE62C4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1B0261F"/>
    <w:multiLevelType w:val="multilevel"/>
    <w:tmpl w:val="385219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2566D06"/>
    <w:multiLevelType w:val="multilevel"/>
    <w:tmpl w:val="BFFEF576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6" w15:restartNumberingAfterBreak="0">
    <w:nsid w:val="277872DE"/>
    <w:multiLevelType w:val="multilevel"/>
    <w:tmpl w:val="DC7406D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34555679"/>
    <w:multiLevelType w:val="multilevel"/>
    <w:tmpl w:val="4B8240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F8E45A4"/>
    <w:multiLevelType w:val="multilevel"/>
    <w:tmpl w:val="DB92F52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5DCE008B"/>
    <w:multiLevelType w:val="multilevel"/>
    <w:tmpl w:val="167626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3AE61D1"/>
    <w:multiLevelType w:val="multilevel"/>
    <w:tmpl w:val="CD02794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76C41678"/>
    <w:multiLevelType w:val="multilevel"/>
    <w:tmpl w:val="6B925B6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A364625"/>
    <w:multiLevelType w:val="multilevel"/>
    <w:tmpl w:val="65C258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7C146E56"/>
    <w:multiLevelType w:val="multilevel"/>
    <w:tmpl w:val="3D7E72F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 w16cid:durableId="1821078003">
    <w:abstractNumId w:val="12"/>
  </w:num>
  <w:num w:numId="2" w16cid:durableId="1487894598">
    <w:abstractNumId w:val="2"/>
  </w:num>
  <w:num w:numId="3" w16cid:durableId="1892181543">
    <w:abstractNumId w:val="10"/>
  </w:num>
  <w:num w:numId="4" w16cid:durableId="226455462">
    <w:abstractNumId w:val="9"/>
  </w:num>
  <w:num w:numId="5" w16cid:durableId="1535381135">
    <w:abstractNumId w:val="8"/>
  </w:num>
  <w:num w:numId="6" w16cid:durableId="505680964">
    <w:abstractNumId w:val="5"/>
  </w:num>
  <w:num w:numId="7" w16cid:durableId="1271812285">
    <w:abstractNumId w:val="1"/>
  </w:num>
  <w:num w:numId="8" w16cid:durableId="646667767">
    <w:abstractNumId w:val="13"/>
  </w:num>
  <w:num w:numId="9" w16cid:durableId="1830049266">
    <w:abstractNumId w:val="11"/>
  </w:num>
  <w:num w:numId="10" w16cid:durableId="1171335950">
    <w:abstractNumId w:val="0"/>
  </w:num>
  <w:num w:numId="11" w16cid:durableId="1965622341">
    <w:abstractNumId w:val="6"/>
  </w:num>
  <w:num w:numId="12" w16cid:durableId="7758666">
    <w:abstractNumId w:val="4"/>
  </w:num>
  <w:num w:numId="13" w16cid:durableId="1356617370">
    <w:abstractNumId w:val="7"/>
  </w:num>
  <w:num w:numId="14" w16cid:durableId="1921594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6"/>
  <w:hideSpellingErrors/>
  <w:hideGrammaticalErrors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002B6"/>
    <w:rsid w:val="003002B6"/>
    <w:rsid w:val="007727D6"/>
    <w:rsid w:val="00A42A20"/>
    <w:rsid w:val="00BB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5F6711B-E620-D944-8C9E-6A2A3D8F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ind w:left="720"/>
    </w:pPr>
  </w:style>
  <w:style w:type="paragraph" w:styleId="NormaleWeb">
    <w:name w:val="Normal (Web)"/>
    <w:basedOn w:val="Normale"/>
    <w:pPr>
      <w:spacing w:before="100" w:after="100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v08.edintorni.net/affiliati/click/?q=scuola&amp;a=4434&amp;e=1&amp;y=7&amp;j=1D6EA10D295F9D23E264598C79727664http%3A%2F%2Fadvertiser%2Eedintorni%2Enet%2Fredirect%2Easp%3FidG%3D8128%26idA%3D89801%26query%3Dscuola%26cpk%3Dm%26idU%3D218%26location%3Dhttp%253A%252F%252Ffeed%252Eedintorni%252Enet%252Fkelkoo%252Fredir%252Easp%253Fid%253D3928623154701itf773694bacf9a35e37de4b5e66e64d58%2526query%253Dscuola%2526country%253Dit%2526category%253D154701%2526merchant%253D3928623%2526operator%253Dand&amp;r=&amp;x=1223456409593&amp;z=tt.lh.2397B3FEFE42C9B4C1FBEC56F6DC5B96&amp;i=33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v08.edintorni.net/affiliati/click/?q=classe+b&amp;a=4434&amp;e=1&amp;y=5&amp;j=A0847147ED40493187BEA17277CDC713http%3A%2F%2Fadvertiser%2Eedintorni%2Enet%2Fredirect%2Easp%3FidG%3D90419%26idA%3D90419%26query%3Dclasse%2Bb%26cpk%3Dt%26idU%3D255%26location%3Dhttp%253A%252F%252Fwww%252Eauto%252Dnews%252Eit%252F&amp;r=&amp;x=1223456409593&amp;z=tt.lh.2397B3FEFE42C9B4C1FBEC56F6DC5B96&amp;i=33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penne.it/" TargetMode="External"/><Relationship Id="rId2" Type="http://schemas.openxmlformats.org/officeDocument/2006/relationships/hyperlink" Target="mailto:peis007007@istruzione.it" TargetMode="External"/><Relationship Id="rId1" Type="http://schemas.openxmlformats.org/officeDocument/2006/relationships/hyperlink" Target="mailto:peis007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1405</Words>
  <Characters>8013</Characters>
  <Application>Microsoft Office Word</Application>
  <DocSecurity>0</DocSecurity>
  <Lines>66</Lines>
  <Paragraphs>18</Paragraphs>
  <ScaleCrop>false</ScaleCrop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carlo mancini</cp:lastModifiedBy>
  <cp:revision>2</cp:revision>
  <dcterms:created xsi:type="dcterms:W3CDTF">2024-11-07T17:02:00Z</dcterms:created>
  <dcterms:modified xsi:type="dcterms:W3CDTF">2024-11-07T17:02:00Z</dcterms:modified>
</cp:coreProperties>
</file>