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4F" w:rsidRDefault="002A31F8" w:rsidP="00704F16">
      <w:pPr>
        <w:spacing w:after="0" w:line="240" w:lineRule="auto"/>
        <w:jc w:val="center"/>
      </w:pPr>
      <w:r>
        <w:rPr>
          <w:rFonts w:ascii="Times New Roman" w:eastAsia="SimSu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81000" cy="419100"/>
            <wp:effectExtent l="19050" t="0" r="0" b="0"/>
            <wp:docPr id="1" name="Immagine 1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16" w:rsidRPr="00704F16" w:rsidRDefault="00704F16" w:rsidP="00704F16">
      <w:pPr>
        <w:pStyle w:val="Intestazione"/>
        <w:jc w:val="center"/>
        <w:rPr>
          <w:rFonts w:ascii="English111 Adagio BT" w:hAnsi="English111 Adagio BT"/>
          <w:sz w:val="22"/>
          <w:szCs w:val="22"/>
        </w:rPr>
      </w:pPr>
      <w:r w:rsidRPr="00704F16">
        <w:rPr>
          <w:rFonts w:ascii="English111 Adagio BT" w:hAnsi="English111 Adagio BT"/>
          <w:sz w:val="22"/>
          <w:szCs w:val="22"/>
        </w:rPr>
        <w:t>Ministero dell’Istruzione, dell’Università e della Ricerca</w:t>
      </w:r>
    </w:p>
    <w:p w:rsidR="00704F16" w:rsidRPr="00704F16" w:rsidRDefault="00704F16" w:rsidP="00704F16">
      <w:pPr>
        <w:pStyle w:val="Intestazione"/>
        <w:jc w:val="center"/>
        <w:rPr>
          <w:rFonts w:ascii="English111 Adagio BT" w:hAnsi="English111 Adagio BT"/>
          <w:spacing w:val="-6"/>
          <w:sz w:val="22"/>
          <w:szCs w:val="22"/>
        </w:rPr>
      </w:pPr>
      <w:r w:rsidRPr="00704F16">
        <w:rPr>
          <w:rFonts w:ascii="English111 Adagio BT" w:hAnsi="English111 Adagio BT"/>
          <w:spacing w:val="-6"/>
          <w:sz w:val="22"/>
          <w:szCs w:val="22"/>
        </w:rPr>
        <w:t xml:space="preserve">Ufficio Scolastico Regionale per l’Abruzzo </w:t>
      </w:r>
    </w:p>
    <w:p w:rsidR="00704F16" w:rsidRPr="00704F16" w:rsidRDefault="00704F16" w:rsidP="00704F16">
      <w:pPr>
        <w:pStyle w:val="Intestazione"/>
        <w:jc w:val="center"/>
        <w:rPr>
          <w:rFonts w:ascii="English111 Adagio BT" w:hAnsi="English111 Adagio BT"/>
          <w:spacing w:val="-6"/>
          <w:sz w:val="22"/>
          <w:szCs w:val="22"/>
        </w:rPr>
      </w:pPr>
      <w:r w:rsidRPr="00704F16">
        <w:rPr>
          <w:rFonts w:ascii="English111 Adagio BT" w:hAnsi="English111 Adagio BT"/>
          <w:spacing w:val="-6"/>
          <w:sz w:val="22"/>
          <w:szCs w:val="22"/>
        </w:rPr>
        <w:t>Direzione Generale</w:t>
      </w:r>
    </w:p>
    <w:p w:rsidR="00704F16" w:rsidRDefault="00704F16" w:rsidP="00DC0734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C2C4F" w:rsidRPr="00A9640D">
        <w:tc>
          <w:tcPr>
            <w:tcW w:w="10740" w:type="dxa"/>
            <w:shd w:val="clear" w:color="auto" w:fill="FFFF66"/>
          </w:tcPr>
          <w:p w:rsidR="008C2C4F" w:rsidRPr="00A94124" w:rsidRDefault="00A9640D" w:rsidP="00A94124">
            <w:pPr>
              <w:spacing w:after="0" w:line="240" w:lineRule="auto"/>
            </w:pPr>
            <w:r>
              <w:t>I.I.S. “LICEI LUCA DA PENNE-MARIO DEI FIORI”</w:t>
            </w:r>
          </w:p>
          <w:p w:rsidR="008C2C4F" w:rsidRPr="00A9640D" w:rsidRDefault="00A9640D" w:rsidP="00A94124">
            <w:pPr>
              <w:spacing w:after="0" w:line="240" w:lineRule="auto"/>
              <w:rPr>
                <w:lang w:val="en-US"/>
              </w:rPr>
            </w:pPr>
            <w:r w:rsidRPr="00A9640D">
              <w:rPr>
                <w:lang w:val="en-US"/>
              </w:rPr>
              <w:t>PEC:</w:t>
            </w:r>
            <w:r>
              <w:rPr>
                <w:lang w:val="en-US"/>
              </w:rPr>
              <w:t xml:space="preserve"> </w:t>
            </w:r>
            <w:r w:rsidRPr="00A9640D">
              <w:rPr>
                <w:lang w:val="en-US"/>
              </w:rPr>
              <w:t xml:space="preserve">peis01100v@pec.istruzione.it - </w:t>
            </w:r>
            <w:r w:rsidRPr="00A9640D">
              <w:rPr>
                <w:rStyle w:val="AcronimoHTML"/>
                <w:lang w:val="en-US"/>
              </w:rPr>
              <w:t>C.M.</w:t>
            </w:r>
            <w:r w:rsidRPr="00A9640D">
              <w:rPr>
                <w:lang w:val="en-US"/>
              </w:rPr>
              <w:t xml:space="preserve"> PEIS01100v - </w:t>
            </w:r>
            <w:r w:rsidRPr="00A9640D">
              <w:rPr>
                <w:rStyle w:val="AcronimoHTML"/>
                <w:lang w:val="en-US"/>
              </w:rPr>
              <w:t>C.F.</w:t>
            </w:r>
            <w:r w:rsidRPr="00A9640D">
              <w:rPr>
                <w:lang w:val="en-US"/>
              </w:rPr>
              <w:t xml:space="preserve"> 91129160684 </w:t>
            </w:r>
            <w:r w:rsidR="00561AC8" w:rsidRPr="00A9640D">
              <w:rPr>
                <w:u w:val="single"/>
                <w:lang w:val="en-US"/>
              </w:rPr>
              <w:t xml:space="preserve"> </w:t>
            </w:r>
            <w:r w:rsidRPr="00A9640D">
              <w:rPr>
                <w:u w:val="single"/>
                <w:lang w:val="en-US"/>
              </w:rPr>
              <w:t>http://www.liceopenne.gov.it/</w:t>
            </w:r>
          </w:p>
        </w:tc>
      </w:tr>
      <w:tr w:rsidR="008D48E5" w:rsidRPr="00A94124">
        <w:tc>
          <w:tcPr>
            <w:tcW w:w="10740" w:type="dxa"/>
          </w:tcPr>
          <w:p w:rsidR="008D48E5" w:rsidRPr="00A94124" w:rsidRDefault="008D48E5" w:rsidP="00A94124">
            <w:pPr>
              <w:spacing w:after="0" w:line="240" w:lineRule="auto"/>
            </w:pPr>
            <w:r w:rsidRPr="00A94124">
              <w:t>n. alunni iscritti per ogni ordine di scuola appartenente all’Istituto</w:t>
            </w:r>
          </w:p>
          <w:p w:rsidR="00206D1D" w:rsidRPr="00A94124" w:rsidRDefault="00206D1D" w:rsidP="00A94124">
            <w:pPr>
              <w:spacing w:after="0" w:line="240" w:lineRule="auto"/>
            </w:pPr>
            <w:proofErr w:type="gramStart"/>
            <w:r w:rsidRPr="00A94124">
              <w:t>Scuola  infanzia</w:t>
            </w:r>
            <w:proofErr w:type="gramEnd"/>
          </w:p>
          <w:p w:rsidR="00206D1D" w:rsidRPr="00A94124" w:rsidRDefault="00206D1D" w:rsidP="00A94124">
            <w:pPr>
              <w:spacing w:after="0" w:line="240" w:lineRule="auto"/>
            </w:pPr>
            <w:r w:rsidRPr="00A94124">
              <w:t>Scuola primaria</w:t>
            </w:r>
          </w:p>
          <w:p w:rsidR="008D48E5" w:rsidRPr="00A94124" w:rsidRDefault="00206D1D" w:rsidP="00A94124">
            <w:pPr>
              <w:spacing w:after="0" w:line="240" w:lineRule="auto"/>
            </w:pPr>
            <w:r w:rsidRPr="00A94124">
              <w:t>Sc. Sec di Primo Grado</w:t>
            </w:r>
          </w:p>
          <w:p w:rsidR="00206D1D" w:rsidRPr="00A94124" w:rsidRDefault="00206D1D" w:rsidP="00717590">
            <w:pPr>
              <w:spacing w:after="0" w:line="240" w:lineRule="auto"/>
            </w:pPr>
            <w:r w:rsidRPr="00A94124">
              <w:t>Sc. sec. di Secondo Grado</w:t>
            </w:r>
            <w:r w:rsidR="00A9640D">
              <w:t xml:space="preserve">:  </w:t>
            </w:r>
            <w:r w:rsidR="00917E93" w:rsidRPr="00917E93">
              <w:rPr>
                <w:b/>
              </w:rPr>
              <w:t>4</w:t>
            </w:r>
            <w:r w:rsidR="00FB52E8">
              <w:rPr>
                <w:b/>
              </w:rPr>
              <w:t>16</w:t>
            </w:r>
          </w:p>
        </w:tc>
      </w:tr>
      <w:tr w:rsidR="0074635D" w:rsidRPr="00A94124">
        <w:tc>
          <w:tcPr>
            <w:tcW w:w="10740" w:type="dxa"/>
          </w:tcPr>
          <w:p w:rsidR="0074635D" w:rsidRPr="00917E93" w:rsidRDefault="0074635D" w:rsidP="00E0063C">
            <w:pPr>
              <w:spacing w:after="0" w:line="240" w:lineRule="auto"/>
              <w:rPr>
                <w:b/>
              </w:rPr>
            </w:pPr>
            <w:r w:rsidRPr="00A94124">
              <w:t>Totale alunni iscritti</w:t>
            </w:r>
            <w:r w:rsidR="00917E93">
              <w:t xml:space="preserve"> </w:t>
            </w:r>
            <w:r w:rsidR="00FB52E8">
              <w:rPr>
                <w:b/>
              </w:rPr>
              <w:t>416</w:t>
            </w:r>
            <w:bookmarkStart w:id="0" w:name="_GoBack"/>
            <w:bookmarkEnd w:id="0"/>
          </w:p>
          <w:p w:rsidR="0074635D" w:rsidRPr="00A94124" w:rsidRDefault="0074635D" w:rsidP="0057160F">
            <w:pPr>
              <w:spacing w:after="0" w:line="240" w:lineRule="auto"/>
              <w:rPr>
                <w:u w:val="single"/>
              </w:rPr>
            </w:pPr>
          </w:p>
        </w:tc>
      </w:tr>
      <w:tr w:rsidR="0074635D" w:rsidRPr="00A94124">
        <w:tc>
          <w:tcPr>
            <w:tcW w:w="10740" w:type="dxa"/>
          </w:tcPr>
          <w:p w:rsidR="0074635D" w:rsidRPr="008C2DBE" w:rsidRDefault="0074635D" w:rsidP="00A94124">
            <w:pPr>
              <w:spacing w:after="0" w:line="240" w:lineRule="auto"/>
            </w:pPr>
            <w:r w:rsidRPr="008C2DBE">
              <w:t>Gruppo di Lavoro Inclusione:</w:t>
            </w:r>
          </w:p>
          <w:p w:rsidR="0074635D" w:rsidRPr="008C2DBE" w:rsidRDefault="0074635D" w:rsidP="0074635D">
            <w:pPr>
              <w:numPr>
                <w:ilvl w:val="0"/>
                <w:numId w:val="24"/>
              </w:numPr>
              <w:spacing w:after="0" w:line="240" w:lineRule="auto"/>
            </w:pPr>
            <w:r w:rsidRPr="008C2DBE">
              <w:t>Composizione</w:t>
            </w:r>
            <w:r w:rsidR="00685B4C">
              <w:t xml:space="preserve"> componente </w:t>
            </w:r>
            <w:proofErr w:type="gramStart"/>
            <w:r w:rsidR="00685B4C">
              <w:t>scolastica</w:t>
            </w:r>
            <w:r w:rsidRPr="008C2DBE">
              <w:t>:</w:t>
            </w:r>
            <w:r w:rsidR="000B04BA">
              <w:t xml:space="preserve">  </w:t>
            </w:r>
            <w:r w:rsidR="00685B4C">
              <w:t>Dirigente</w:t>
            </w:r>
            <w:proofErr w:type="gramEnd"/>
            <w:r w:rsidR="00685B4C">
              <w:t xml:space="preserve"> scolastico Eleonora dell’Oso</w:t>
            </w:r>
            <w:r w:rsidR="00A9640D">
              <w:t xml:space="preserve">, </w:t>
            </w:r>
            <w:r w:rsidR="00685B4C">
              <w:t>Prof. Gabriele Luciani</w:t>
            </w:r>
            <w:r w:rsidR="00504DF8">
              <w:t>, Prof.ssa Antonella Colangelo,</w:t>
            </w:r>
            <w:r w:rsidR="00685B4C">
              <w:t xml:space="preserve"> Prof. Paolo Porse</w:t>
            </w:r>
            <w:r w:rsidR="0011281F">
              <w:t xml:space="preserve">nna, </w:t>
            </w:r>
            <w:r w:rsidR="00685B4C">
              <w:t xml:space="preserve"> Prof. Giovan</w:t>
            </w:r>
            <w:r w:rsidR="00917E93">
              <w:t xml:space="preserve">ni </w:t>
            </w:r>
            <w:proofErr w:type="spellStart"/>
            <w:r w:rsidR="00917E93">
              <w:t>Carancia</w:t>
            </w:r>
            <w:proofErr w:type="spellEnd"/>
            <w:r w:rsidR="00917E93">
              <w:t>, Prof. Marco Palmas, Prof.ssa Carla Candeloro.</w:t>
            </w:r>
          </w:p>
          <w:p w:rsidR="0074635D" w:rsidRPr="008C2DBE" w:rsidRDefault="0074635D" w:rsidP="0074635D">
            <w:pPr>
              <w:numPr>
                <w:ilvl w:val="0"/>
                <w:numId w:val="26"/>
              </w:numPr>
              <w:spacing w:after="0" w:line="240" w:lineRule="auto"/>
            </w:pPr>
            <w:r w:rsidRPr="008C2DBE">
              <w:t>Incontri preventi</w:t>
            </w:r>
            <w:r w:rsidR="00917E93">
              <w:t>va</w:t>
            </w:r>
            <w:r w:rsidRPr="008C2DBE">
              <w:t>ti</w:t>
            </w:r>
            <w:r w:rsidR="00103D16">
              <w:t xml:space="preserve"> </w:t>
            </w:r>
            <w:r w:rsidRPr="008C2DBE">
              <w:t xml:space="preserve"> n° </w:t>
            </w:r>
            <w:r w:rsidR="000B04BA">
              <w:t xml:space="preserve"> 3</w:t>
            </w:r>
          </w:p>
        </w:tc>
      </w:tr>
    </w:tbl>
    <w:p w:rsidR="008C2C4F" w:rsidRPr="008C2C4F" w:rsidRDefault="008C2C4F" w:rsidP="00685B4C">
      <w:pPr>
        <w:spacing w:after="0" w:line="240" w:lineRule="auto"/>
        <w:jc w:val="center"/>
        <w:rPr>
          <w:b/>
          <w:sz w:val="36"/>
          <w:szCs w:val="36"/>
        </w:rPr>
      </w:pPr>
      <w:r w:rsidRPr="008C2C4F">
        <w:rPr>
          <w:b/>
          <w:sz w:val="36"/>
          <w:szCs w:val="36"/>
        </w:rPr>
        <w:t>PIANO ANNUALE PER L’INCLUSIONE</w:t>
      </w:r>
    </w:p>
    <w:p w:rsidR="008C2C4F" w:rsidRDefault="003C7D70" w:rsidP="008C2C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2024/2025</w:t>
      </w:r>
    </w:p>
    <w:p w:rsidR="008C2C4F" w:rsidRPr="009013E6" w:rsidRDefault="008C2C4F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C2C4F" w:rsidRPr="00A94124">
        <w:tc>
          <w:tcPr>
            <w:tcW w:w="10606" w:type="dxa"/>
            <w:shd w:val="clear" w:color="auto" w:fill="B4ECFC"/>
            <w:vAlign w:val="center"/>
          </w:tcPr>
          <w:p w:rsidR="00896897" w:rsidRPr="00A94124" w:rsidRDefault="008C2C4F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4124">
              <w:rPr>
                <w:b/>
                <w:sz w:val="28"/>
                <w:szCs w:val="28"/>
              </w:rPr>
              <w:t>Parte I –</w:t>
            </w:r>
            <w:r w:rsidR="00896897" w:rsidRPr="00A94124">
              <w:rPr>
                <w:b/>
                <w:sz w:val="28"/>
                <w:szCs w:val="28"/>
              </w:rPr>
              <w:t xml:space="preserve"> A</w:t>
            </w:r>
            <w:r w:rsidRPr="00A94124">
              <w:rPr>
                <w:b/>
                <w:sz w:val="28"/>
                <w:szCs w:val="28"/>
              </w:rPr>
              <w:t>nalisi dei punti di forza e di criticità</w:t>
            </w:r>
            <w:r w:rsidR="00E30E7F" w:rsidRPr="00A94124">
              <w:rPr>
                <w:b/>
                <w:sz w:val="24"/>
                <w:szCs w:val="24"/>
              </w:rPr>
              <w:t xml:space="preserve"> </w:t>
            </w:r>
            <w:r w:rsidR="00E30E7F" w:rsidRPr="00A94124">
              <w:rPr>
                <w:sz w:val="24"/>
                <w:szCs w:val="24"/>
              </w:rPr>
              <w:t xml:space="preserve"> </w:t>
            </w:r>
          </w:p>
          <w:p w:rsidR="00896897" w:rsidRPr="00A94124" w:rsidRDefault="00E30E7F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 xml:space="preserve"> ( questa parte è prescrittiva e si prega di non modificarla)</w:t>
            </w:r>
          </w:p>
        </w:tc>
      </w:tr>
    </w:tbl>
    <w:p w:rsidR="008C2C4F" w:rsidRPr="009013E6" w:rsidRDefault="008C2C4F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1559"/>
        <w:gridCol w:w="1651"/>
      </w:tblGrid>
      <w:tr w:rsidR="00206D1D" w:rsidRPr="00A94124" w:rsidTr="009013E6">
        <w:tc>
          <w:tcPr>
            <w:tcW w:w="7308" w:type="dxa"/>
            <w:shd w:val="clear" w:color="auto" w:fill="CAE9C0"/>
          </w:tcPr>
          <w:p w:rsidR="00206D1D" w:rsidRPr="00A94124" w:rsidRDefault="00206D1D" w:rsidP="00A94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RILEVAZIONE DEI B.E.S. PRESENTI</w:t>
            </w:r>
          </w:p>
        </w:tc>
        <w:tc>
          <w:tcPr>
            <w:tcW w:w="1559" w:type="dxa"/>
            <w:shd w:val="clear" w:color="auto" w:fill="CAE9C0"/>
          </w:tcPr>
          <w:p w:rsidR="00206D1D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A.S. 2023/2024</w:t>
            </w:r>
          </w:p>
        </w:tc>
        <w:tc>
          <w:tcPr>
            <w:tcW w:w="1651" w:type="dxa"/>
            <w:shd w:val="clear" w:color="auto" w:fill="CAE9C0"/>
          </w:tcPr>
          <w:p w:rsidR="00206D1D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A.S. 2024/2025</w:t>
            </w:r>
          </w:p>
        </w:tc>
      </w:tr>
      <w:tr w:rsidR="00206D1D" w:rsidRPr="00A94124" w:rsidTr="009013E6">
        <w:tc>
          <w:tcPr>
            <w:tcW w:w="7308" w:type="dxa"/>
            <w:shd w:val="clear" w:color="auto" w:fill="CAE9C0"/>
          </w:tcPr>
          <w:p w:rsidR="00206D1D" w:rsidRPr="00A94124" w:rsidRDefault="00206D1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AE9C0"/>
          </w:tcPr>
          <w:p w:rsidR="00206D1D" w:rsidRPr="00A94124" w:rsidRDefault="00206D1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651" w:type="dxa"/>
            <w:shd w:val="clear" w:color="auto" w:fill="CAE9C0"/>
          </w:tcPr>
          <w:p w:rsidR="00206D1D" w:rsidRPr="00A94124" w:rsidRDefault="00206D1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N.</w:t>
            </w:r>
          </w:p>
        </w:tc>
      </w:tr>
      <w:tr w:rsidR="00917E93" w:rsidRPr="00A94124" w:rsidTr="009013E6">
        <w:tc>
          <w:tcPr>
            <w:tcW w:w="7308" w:type="dxa"/>
            <w:shd w:val="clear" w:color="auto" w:fill="E4F4DF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Disabilità certificate (Legge 104/92 art. 3, commi 1 e 3)</w:t>
            </w:r>
          </w:p>
        </w:tc>
        <w:tc>
          <w:tcPr>
            <w:tcW w:w="1559" w:type="dxa"/>
            <w:shd w:val="clear" w:color="auto" w:fill="E4F4DF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51" w:type="dxa"/>
            <w:shd w:val="clear" w:color="auto" w:fill="E4F4DF"/>
          </w:tcPr>
          <w:p w:rsidR="00917E93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Minorati vista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CF5EF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Minorati udito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6C3CE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Psicofisici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917E93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tabs>
                <w:tab w:val="left" w:pos="6735"/>
              </w:tabs>
              <w:spacing w:after="0" w:line="240" w:lineRule="auto"/>
              <w:ind w:left="1440"/>
              <w:jc w:val="right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Totale  1.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917E93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917E93" w:rsidRPr="00A94124" w:rsidTr="009013E6">
        <w:tc>
          <w:tcPr>
            <w:tcW w:w="7308" w:type="dxa"/>
            <w:vAlign w:val="center"/>
          </w:tcPr>
          <w:p w:rsidR="00917E93" w:rsidRPr="00A94124" w:rsidRDefault="00917E93" w:rsidP="00A94124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>Altro: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94124">
              <w:rPr>
                <w:rFonts w:ascii="Tahoma" w:hAnsi="Tahoma" w:cs="Tahoma"/>
                <w:b/>
                <w:sz w:val="18"/>
                <w:szCs w:val="18"/>
              </w:rPr>
              <w:t>disabilità in via di certificazione</w:t>
            </w:r>
          </w:p>
        </w:tc>
        <w:tc>
          <w:tcPr>
            <w:tcW w:w="1559" w:type="dxa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504DF8" w:rsidP="007D09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17E93" w:rsidRPr="00A94124" w:rsidTr="009013E6">
        <w:tc>
          <w:tcPr>
            <w:tcW w:w="7308" w:type="dxa"/>
            <w:shd w:val="clear" w:color="auto" w:fill="E4F4DF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Disturbi evolutivi specifici</w:t>
            </w:r>
          </w:p>
        </w:tc>
        <w:tc>
          <w:tcPr>
            <w:tcW w:w="1559" w:type="dxa"/>
            <w:shd w:val="clear" w:color="auto" w:fill="E4F4DF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4F4DF"/>
          </w:tcPr>
          <w:p w:rsidR="00917E93" w:rsidRPr="00A94124" w:rsidRDefault="00917E9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DSA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51" w:type="dxa"/>
          </w:tcPr>
          <w:p w:rsidR="00917E93" w:rsidRPr="00A94124" w:rsidRDefault="00504D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ADHD/DOP</w:t>
            </w:r>
          </w:p>
        </w:tc>
        <w:tc>
          <w:tcPr>
            <w:tcW w:w="1559" w:type="dxa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7D099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Borderline cognitivo</w:t>
            </w:r>
          </w:p>
        </w:tc>
        <w:tc>
          <w:tcPr>
            <w:tcW w:w="1559" w:type="dxa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7D099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865F70" w:rsidRDefault="00917E93" w:rsidP="0074635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865F70">
              <w:rPr>
                <w:b/>
                <w:sz w:val="24"/>
                <w:szCs w:val="24"/>
              </w:rPr>
              <w:t>Disturbi con specifiche problematiche nell’area del linguaggio (Direttiva 27/12/2012, paragrafo 1.2)</w:t>
            </w:r>
          </w:p>
        </w:tc>
        <w:tc>
          <w:tcPr>
            <w:tcW w:w="1559" w:type="dxa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7D099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Altro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bes</w:t>
            </w:r>
            <w:proofErr w:type="spellEnd"/>
            <w:r>
              <w:rPr>
                <w:b/>
                <w:sz w:val="24"/>
                <w:szCs w:val="24"/>
              </w:rPr>
              <w:t xml:space="preserve"> certificati)</w:t>
            </w:r>
          </w:p>
        </w:tc>
        <w:tc>
          <w:tcPr>
            <w:tcW w:w="1559" w:type="dxa"/>
          </w:tcPr>
          <w:p w:rsidR="00917E9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917E93" w:rsidRPr="00A94124" w:rsidRDefault="00504D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</w:tcPr>
          <w:p w:rsidR="00917E93" w:rsidRPr="00A94124" w:rsidRDefault="00917E93" w:rsidP="00A9412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Totale 2.</w:t>
            </w:r>
          </w:p>
        </w:tc>
        <w:tc>
          <w:tcPr>
            <w:tcW w:w="1559" w:type="dxa"/>
          </w:tcPr>
          <w:p w:rsidR="00917E9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51" w:type="dxa"/>
          </w:tcPr>
          <w:p w:rsidR="00917E93" w:rsidRPr="00A94124" w:rsidRDefault="00504DF8" w:rsidP="00340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917E93" w:rsidRPr="00A94124" w:rsidTr="009013E6">
        <w:tc>
          <w:tcPr>
            <w:tcW w:w="7308" w:type="dxa"/>
            <w:shd w:val="clear" w:color="auto" w:fill="FFFFFF"/>
            <w:vAlign w:val="center"/>
          </w:tcPr>
          <w:p w:rsidR="00917E93" w:rsidRPr="00A94124" w:rsidRDefault="00917E93" w:rsidP="00A94124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>Altro: DSA in via di certificazione</w:t>
            </w:r>
          </w:p>
          <w:p w:rsidR="00917E93" w:rsidRPr="00A94124" w:rsidRDefault="00917E93" w:rsidP="00A94124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 xml:space="preserve">           DSA presunti</w:t>
            </w:r>
          </w:p>
        </w:tc>
        <w:tc>
          <w:tcPr>
            <w:tcW w:w="1559" w:type="dxa"/>
            <w:shd w:val="clear" w:color="auto" w:fill="FFFFFF"/>
          </w:tcPr>
          <w:p w:rsidR="00917E9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  <w:shd w:val="clear" w:color="auto" w:fill="FFFFFF"/>
          </w:tcPr>
          <w:p w:rsidR="00917E93" w:rsidRDefault="00504D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7D0998" w:rsidRPr="00A94124" w:rsidRDefault="00504D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7E93" w:rsidRPr="00A94124" w:rsidTr="009013E6">
        <w:tc>
          <w:tcPr>
            <w:tcW w:w="7308" w:type="dxa"/>
            <w:shd w:val="clear" w:color="auto" w:fill="E4F4DF"/>
          </w:tcPr>
          <w:p w:rsidR="00917E93" w:rsidRPr="00A94124" w:rsidRDefault="00917E93" w:rsidP="00A941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Svantaggio</w:t>
            </w:r>
          </w:p>
        </w:tc>
        <w:tc>
          <w:tcPr>
            <w:tcW w:w="1559" w:type="dxa"/>
            <w:shd w:val="clear" w:color="auto" w:fill="E4F4DF"/>
          </w:tcPr>
          <w:p w:rsidR="00917E93" w:rsidRPr="00A94124" w:rsidRDefault="00917E93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4F4DF"/>
          </w:tcPr>
          <w:p w:rsidR="00917E93" w:rsidRPr="00A94124" w:rsidRDefault="00917E9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06D1D" w:rsidRPr="00A94124" w:rsidTr="009013E6">
        <w:tc>
          <w:tcPr>
            <w:tcW w:w="7308" w:type="dxa"/>
          </w:tcPr>
          <w:p w:rsidR="00206D1D" w:rsidRPr="00A94124" w:rsidRDefault="00206D1D" w:rsidP="00A9412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Socio-economico</w:t>
            </w:r>
          </w:p>
        </w:tc>
        <w:tc>
          <w:tcPr>
            <w:tcW w:w="1559" w:type="dxa"/>
          </w:tcPr>
          <w:p w:rsidR="00206D1D" w:rsidRPr="00A94124" w:rsidRDefault="00E21CB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206D1D" w:rsidRPr="00A94124" w:rsidRDefault="00BC63CF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013E6" w:rsidRPr="00A94124" w:rsidTr="009013E6">
        <w:trPr>
          <w:trHeight w:val="216"/>
        </w:trPr>
        <w:tc>
          <w:tcPr>
            <w:tcW w:w="7308" w:type="dxa"/>
            <w:vMerge w:val="restart"/>
            <w:vAlign w:val="center"/>
          </w:tcPr>
          <w:p w:rsidR="009013E6" w:rsidRPr="00A94124" w:rsidRDefault="009013E6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 xml:space="preserve">Linguistico-culturale </w:t>
            </w:r>
            <w:proofErr w:type="gramStart"/>
            <w:r w:rsidRPr="00A94124">
              <w:rPr>
                <w:rFonts w:ascii="Tahoma" w:hAnsi="Tahoma" w:cs="Tahoma"/>
                <w:sz w:val="18"/>
                <w:szCs w:val="18"/>
              </w:rPr>
              <w:t>( neo</w:t>
            </w:r>
            <w:proofErr w:type="gramEnd"/>
            <w:r w:rsidRPr="00A94124">
              <w:rPr>
                <w:rFonts w:ascii="Tahoma" w:hAnsi="Tahoma" w:cs="Tahoma"/>
                <w:sz w:val="18"/>
                <w:szCs w:val="18"/>
              </w:rPr>
              <w:t xml:space="preserve"> arrivati in Italia)</w:t>
            </w:r>
          </w:p>
          <w:p w:rsidR="009013E6" w:rsidRPr="00A94124" w:rsidRDefault="009013E6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</w:t>
            </w:r>
            <w:r w:rsidRPr="00A94124">
              <w:rPr>
                <w:rFonts w:ascii="Tahoma" w:hAnsi="Tahoma" w:cs="Tahoma"/>
                <w:sz w:val="18"/>
                <w:szCs w:val="18"/>
              </w:rPr>
              <w:t xml:space="preserve">( da almeno sei mesi in Italia) </w:t>
            </w:r>
          </w:p>
        </w:tc>
        <w:tc>
          <w:tcPr>
            <w:tcW w:w="1559" w:type="dxa"/>
          </w:tcPr>
          <w:p w:rsidR="009013E6" w:rsidRPr="00A94124" w:rsidRDefault="00A9640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651" w:type="dxa"/>
            <w:shd w:val="clear" w:color="auto" w:fill="auto"/>
          </w:tcPr>
          <w:p w:rsidR="009013E6" w:rsidRPr="00A94124" w:rsidRDefault="002C4E1B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013E6" w:rsidRPr="00A94124" w:rsidTr="009013E6">
        <w:trPr>
          <w:trHeight w:val="216"/>
        </w:trPr>
        <w:tc>
          <w:tcPr>
            <w:tcW w:w="7308" w:type="dxa"/>
            <w:vMerge/>
            <w:vAlign w:val="center"/>
          </w:tcPr>
          <w:p w:rsidR="009013E6" w:rsidRPr="00A94124" w:rsidRDefault="009013E6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013E6" w:rsidRPr="00A94124" w:rsidRDefault="00A9640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  <w:shd w:val="clear" w:color="auto" w:fill="auto"/>
          </w:tcPr>
          <w:p w:rsidR="009013E6" w:rsidRPr="00A94124" w:rsidRDefault="002C4E1B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c>
          <w:tcPr>
            <w:tcW w:w="7308" w:type="dxa"/>
          </w:tcPr>
          <w:p w:rsidR="00E21CB3" w:rsidRPr="00A94124" w:rsidRDefault="00E21CB3" w:rsidP="00A9412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lastRenderedPageBreak/>
              <w:t>Disagio comportamentale/relazionale/</w:t>
            </w:r>
            <w:proofErr w:type="spellStart"/>
            <w:r w:rsidRPr="00A94124">
              <w:rPr>
                <w:b/>
                <w:sz w:val="24"/>
                <w:szCs w:val="24"/>
              </w:rPr>
              <w:t>psico</w:t>
            </w:r>
            <w:proofErr w:type="spellEnd"/>
            <w:r w:rsidR="00D32C9E">
              <w:rPr>
                <w:b/>
                <w:sz w:val="24"/>
                <w:szCs w:val="24"/>
              </w:rPr>
              <w:t>/</w:t>
            </w:r>
            <w:r w:rsidRPr="00A94124">
              <w:rPr>
                <w:b/>
                <w:sz w:val="24"/>
                <w:szCs w:val="24"/>
              </w:rPr>
              <w:t>emotivo</w:t>
            </w:r>
          </w:p>
        </w:tc>
        <w:tc>
          <w:tcPr>
            <w:tcW w:w="1559" w:type="dxa"/>
          </w:tcPr>
          <w:p w:rsidR="00E21CB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E21CB3" w:rsidRPr="00A94124" w:rsidRDefault="00504D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rPr>
          <w:trHeight w:val="216"/>
        </w:trPr>
        <w:tc>
          <w:tcPr>
            <w:tcW w:w="7308" w:type="dxa"/>
            <w:vMerge w:val="restart"/>
            <w:vAlign w:val="center"/>
          </w:tcPr>
          <w:p w:rsidR="00E21CB3" w:rsidRDefault="00E21CB3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ahoma" w:hAnsi="Tahoma" w:cs="Tahoma"/>
                <w:b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 xml:space="preserve">alunni in situazione di adozione internazionale </w:t>
            </w:r>
          </w:p>
          <w:p w:rsidR="00E21CB3" w:rsidRDefault="00E21CB3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ahoma" w:hAnsi="Tahoma" w:cs="Tahoma"/>
                <w:b/>
                <w:sz w:val="18"/>
                <w:szCs w:val="18"/>
              </w:rPr>
            </w:pPr>
            <w:r w:rsidRPr="0074635D">
              <w:rPr>
                <w:rFonts w:ascii="Tahoma" w:hAnsi="Tahoma" w:cs="Tahoma"/>
                <w:b/>
                <w:sz w:val="18"/>
                <w:szCs w:val="18"/>
              </w:rPr>
              <w:t>alunni con problemi di salute transitori non documentabili</w:t>
            </w:r>
          </w:p>
          <w:p w:rsidR="00E21CB3" w:rsidRPr="006E6FBA" w:rsidRDefault="00E21CB3" w:rsidP="0074635D">
            <w:pPr>
              <w:numPr>
                <w:ilvl w:val="0"/>
                <w:numId w:val="11"/>
              </w:numPr>
              <w:tabs>
                <w:tab w:val="clear" w:pos="720"/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ahoma" w:hAnsi="Tahoma" w:cs="Tahoma"/>
                <w:b/>
                <w:sz w:val="18"/>
                <w:szCs w:val="18"/>
              </w:rPr>
            </w:pPr>
            <w:r w:rsidRPr="006E6FBA">
              <w:rPr>
                <w:rFonts w:ascii="Tahoma" w:hAnsi="Tahoma" w:cs="Tahoma"/>
                <w:b/>
                <w:sz w:val="18"/>
                <w:szCs w:val="18"/>
              </w:rPr>
              <w:t xml:space="preserve">Altro: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(c.m.  n°8 del 6/3/2013)</w:t>
            </w:r>
          </w:p>
        </w:tc>
        <w:tc>
          <w:tcPr>
            <w:tcW w:w="1559" w:type="dxa"/>
          </w:tcPr>
          <w:p w:rsidR="00E21CB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  <w:shd w:val="clear" w:color="auto" w:fill="auto"/>
          </w:tcPr>
          <w:p w:rsidR="00E21CB3" w:rsidRPr="00A94124" w:rsidRDefault="00276E4F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rPr>
          <w:trHeight w:val="216"/>
        </w:trPr>
        <w:tc>
          <w:tcPr>
            <w:tcW w:w="7308" w:type="dxa"/>
            <w:vMerge/>
            <w:vAlign w:val="center"/>
          </w:tcPr>
          <w:p w:rsidR="00E21CB3" w:rsidRPr="00A94124" w:rsidRDefault="00E21CB3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1CB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  <w:shd w:val="clear" w:color="auto" w:fill="auto"/>
          </w:tcPr>
          <w:p w:rsidR="00E21CB3" w:rsidRPr="00A94124" w:rsidRDefault="00276E4F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rPr>
          <w:trHeight w:val="216"/>
        </w:trPr>
        <w:tc>
          <w:tcPr>
            <w:tcW w:w="7308" w:type="dxa"/>
            <w:vMerge/>
            <w:vAlign w:val="center"/>
          </w:tcPr>
          <w:p w:rsidR="00E21CB3" w:rsidRPr="00A94124" w:rsidRDefault="00E21CB3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1CB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51" w:type="dxa"/>
            <w:shd w:val="clear" w:color="auto" w:fill="auto"/>
          </w:tcPr>
          <w:p w:rsidR="00E21CB3" w:rsidRPr="00A94124" w:rsidRDefault="00276E4F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c>
          <w:tcPr>
            <w:tcW w:w="7308" w:type="dxa"/>
          </w:tcPr>
          <w:p w:rsidR="00E21CB3" w:rsidRPr="00A94124" w:rsidRDefault="00E21CB3" w:rsidP="00A9412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504DF8">
              <w:rPr>
                <w:b/>
                <w:sz w:val="24"/>
                <w:szCs w:val="24"/>
              </w:rPr>
              <w:t xml:space="preserve">                        Totale 0</w:t>
            </w:r>
            <w:r w:rsidRPr="00A941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1CB3" w:rsidRPr="00A94124" w:rsidRDefault="00504DF8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651" w:type="dxa"/>
          </w:tcPr>
          <w:p w:rsidR="00E21CB3" w:rsidRPr="00A94124" w:rsidRDefault="00504DF8" w:rsidP="00480B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21CB3" w:rsidRPr="00A94124" w:rsidTr="009013E6">
        <w:tc>
          <w:tcPr>
            <w:tcW w:w="7308" w:type="dxa"/>
          </w:tcPr>
          <w:p w:rsidR="00E21CB3" w:rsidRPr="00A94124" w:rsidRDefault="00E21CB3" w:rsidP="00A9412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totali</w:t>
            </w:r>
          </w:p>
        </w:tc>
        <w:tc>
          <w:tcPr>
            <w:tcW w:w="1559" w:type="dxa"/>
          </w:tcPr>
          <w:p w:rsidR="00E21CB3" w:rsidRPr="00A94124" w:rsidRDefault="003C7D7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51" w:type="dxa"/>
          </w:tcPr>
          <w:p w:rsidR="00E21CB3" w:rsidRPr="00A94124" w:rsidRDefault="00E2035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E21CB3" w:rsidRPr="00A94124" w:rsidTr="009013E6">
        <w:tc>
          <w:tcPr>
            <w:tcW w:w="7308" w:type="dxa"/>
          </w:tcPr>
          <w:p w:rsidR="00E21CB3" w:rsidRPr="00A94124" w:rsidRDefault="00E21CB3" w:rsidP="00A9412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% su popolazione scolastica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E21CB3" w:rsidRPr="00A94124" w:rsidRDefault="000B1990" w:rsidP="00504DF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C7D70">
              <w:rPr>
                <w:b/>
                <w:sz w:val="28"/>
                <w:szCs w:val="28"/>
              </w:rPr>
              <w:t>,20</w:t>
            </w:r>
          </w:p>
        </w:tc>
        <w:tc>
          <w:tcPr>
            <w:tcW w:w="1651" w:type="dxa"/>
          </w:tcPr>
          <w:p w:rsidR="00E21CB3" w:rsidRPr="00A94124" w:rsidRDefault="003C7D70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13,30</w:t>
            </w:r>
          </w:p>
        </w:tc>
      </w:tr>
      <w:tr w:rsidR="00E21CB3" w:rsidRPr="00A94124" w:rsidTr="009013E6">
        <w:tc>
          <w:tcPr>
            <w:tcW w:w="7308" w:type="dxa"/>
            <w:vAlign w:val="center"/>
          </w:tcPr>
          <w:p w:rsidR="00E21CB3" w:rsidRPr="00A94124" w:rsidRDefault="00E21CB3" w:rsidP="00A9412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A94124">
              <w:rPr>
                <w:rFonts w:ascii="Tahoma" w:hAnsi="Tahoma" w:cs="Tahoma"/>
                <w:b/>
                <w:sz w:val="18"/>
                <w:szCs w:val="18"/>
              </w:rPr>
              <w:t>Alunni senza cittadinanza</w:t>
            </w:r>
          </w:p>
        </w:tc>
        <w:tc>
          <w:tcPr>
            <w:tcW w:w="1559" w:type="dxa"/>
            <w:vAlign w:val="center"/>
          </w:tcPr>
          <w:p w:rsidR="00E21CB3" w:rsidRPr="00A94124" w:rsidRDefault="00E21CB3" w:rsidP="00504DF8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0</w:t>
            </w:r>
          </w:p>
        </w:tc>
        <w:tc>
          <w:tcPr>
            <w:tcW w:w="1651" w:type="dxa"/>
            <w:vAlign w:val="center"/>
          </w:tcPr>
          <w:p w:rsidR="00E21CB3" w:rsidRPr="00A94124" w:rsidRDefault="00E21CB3" w:rsidP="002C4E1B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="00717590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</w:tr>
    </w:tbl>
    <w:p w:rsidR="004C2772" w:rsidRPr="009013E6" w:rsidRDefault="004C2772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1620"/>
        <w:gridCol w:w="1607"/>
      </w:tblGrid>
      <w:tr w:rsidR="003B701A" w:rsidRPr="00A94124" w:rsidTr="009013E6">
        <w:tc>
          <w:tcPr>
            <w:tcW w:w="10535" w:type="dxa"/>
            <w:gridSpan w:val="3"/>
            <w:shd w:val="clear" w:color="auto" w:fill="E4F4DF"/>
          </w:tcPr>
          <w:p w:rsidR="003B701A" w:rsidRPr="00A94124" w:rsidRDefault="003B701A" w:rsidP="00A9412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94124">
              <w:rPr>
                <w:b/>
                <w:i/>
                <w:sz w:val="24"/>
                <w:szCs w:val="24"/>
              </w:rPr>
              <w:t>Documenti redatti a cura della scuola, con/senza la collaborazione del servizio sanitario</w:t>
            </w:r>
          </w:p>
        </w:tc>
      </w:tr>
      <w:tr w:rsidR="00E21CB3" w:rsidRPr="00A94124" w:rsidTr="009013E6">
        <w:tc>
          <w:tcPr>
            <w:tcW w:w="7308" w:type="dxa"/>
          </w:tcPr>
          <w:p w:rsidR="00E21CB3" w:rsidRPr="00A94124" w:rsidRDefault="00E21CB3" w:rsidP="00A9412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E21CB3" w:rsidRPr="00A94124" w:rsidRDefault="003C7D70" w:rsidP="00504DF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2023/2024</w:t>
            </w:r>
          </w:p>
        </w:tc>
        <w:tc>
          <w:tcPr>
            <w:tcW w:w="1607" w:type="dxa"/>
          </w:tcPr>
          <w:p w:rsidR="00E21CB3" w:rsidRPr="00A94124" w:rsidRDefault="003C7D70" w:rsidP="00A9412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2024/25</w:t>
            </w:r>
          </w:p>
        </w:tc>
      </w:tr>
      <w:tr w:rsidR="00E21CB3" w:rsidRPr="00A94124" w:rsidTr="009013E6">
        <w:trPr>
          <w:trHeight w:val="293"/>
        </w:trPr>
        <w:tc>
          <w:tcPr>
            <w:tcW w:w="7308" w:type="dxa"/>
            <w:vMerge w:val="restart"/>
          </w:tcPr>
          <w:p w:rsidR="00E21CB3" w:rsidRPr="00A94124" w:rsidRDefault="006C3CE3" w:rsidP="00A9412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n. PEI redatti dal GL</w:t>
            </w:r>
            <w:r w:rsidR="00E21CB3" w:rsidRPr="00A94124">
              <w:rPr>
                <w:b/>
                <w:i/>
                <w:sz w:val="24"/>
                <w:szCs w:val="24"/>
              </w:rPr>
              <w:t>O: redatti</w:t>
            </w:r>
          </w:p>
          <w:p w:rsidR="00E21CB3" w:rsidRPr="00A94124" w:rsidRDefault="00E21CB3" w:rsidP="00A9412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94124">
              <w:rPr>
                <w:b/>
                <w:i/>
                <w:sz w:val="24"/>
                <w:szCs w:val="24"/>
              </w:rPr>
              <w:t xml:space="preserve">                                           in corso di redazione</w:t>
            </w:r>
          </w:p>
        </w:tc>
        <w:tc>
          <w:tcPr>
            <w:tcW w:w="1620" w:type="dxa"/>
            <w:vMerge w:val="restart"/>
          </w:tcPr>
          <w:p w:rsidR="00E21CB3" w:rsidRPr="00A94124" w:rsidRDefault="003C7D70" w:rsidP="00504DF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607" w:type="dxa"/>
          </w:tcPr>
          <w:p w:rsidR="00E21CB3" w:rsidRPr="00A94124" w:rsidRDefault="003C7D70" w:rsidP="00A9412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</w:tr>
      <w:tr w:rsidR="00424148" w:rsidRPr="00A94124" w:rsidTr="009013E6">
        <w:trPr>
          <w:trHeight w:val="292"/>
        </w:trPr>
        <w:tc>
          <w:tcPr>
            <w:tcW w:w="7308" w:type="dxa"/>
            <w:vMerge/>
          </w:tcPr>
          <w:p w:rsidR="00424148" w:rsidRPr="00A94124" w:rsidRDefault="00424148" w:rsidP="00A9412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24148" w:rsidRPr="00A94124" w:rsidRDefault="00424148" w:rsidP="00A9412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424148" w:rsidRPr="00A94124" w:rsidRDefault="00424148" w:rsidP="00A9412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87737" w:rsidRPr="009013E6" w:rsidRDefault="00D87737" w:rsidP="00D87737">
      <w:pPr>
        <w:spacing w:after="0" w:line="240" w:lineRule="auto"/>
        <w:rPr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  <w:gridCol w:w="1620"/>
      </w:tblGrid>
      <w:tr w:rsidR="00D87737" w:rsidRPr="00A94124" w:rsidTr="00D87737">
        <w:tc>
          <w:tcPr>
            <w:tcW w:w="8928" w:type="dxa"/>
          </w:tcPr>
          <w:p w:rsidR="00D87737" w:rsidRPr="00A94124" w:rsidRDefault="00D87737" w:rsidP="00E0063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D87737" w:rsidRPr="00A94124" w:rsidRDefault="003C7D70" w:rsidP="00E0063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2024/2025</w:t>
            </w:r>
          </w:p>
        </w:tc>
      </w:tr>
      <w:tr w:rsidR="00D87737" w:rsidRPr="00A94124" w:rsidTr="00D87737">
        <w:trPr>
          <w:trHeight w:val="293"/>
        </w:trPr>
        <w:tc>
          <w:tcPr>
            <w:tcW w:w="8928" w:type="dxa"/>
            <w:vMerge w:val="restart"/>
          </w:tcPr>
          <w:p w:rsidR="00D87737" w:rsidRPr="00A94124" w:rsidRDefault="00D87737" w:rsidP="00E0063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94124">
              <w:rPr>
                <w:b/>
                <w:i/>
                <w:sz w:val="24"/>
                <w:szCs w:val="24"/>
              </w:rPr>
              <w:t xml:space="preserve">n. PDP redatti dai Consigli di Classe </w:t>
            </w:r>
            <w:r w:rsidRPr="00A94124">
              <w:rPr>
                <w:b/>
                <w:i/>
                <w:sz w:val="24"/>
                <w:szCs w:val="24"/>
                <w:u w:val="single"/>
              </w:rPr>
              <w:t>in presenza</w:t>
            </w:r>
            <w:r w:rsidRPr="00A94124">
              <w:rPr>
                <w:b/>
                <w:i/>
                <w:sz w:val="24"/>
                <w:szCs w:val="24"/>
              </w:rPr>
              <w:t xml:space="preserve"> di documentazione sanitaria </w:t>
            </w:r>
          </w:p>
        </w:tc>
        <w:tc>
          <w:tcPr>
            <w:tcW w:w="1620" w:type="dxa"/>
            <w:vMerge w:val="restart"/>
          </w:tcPr>
          <w:p w:rsidR="00D87737" w:rsidRPr="00A94124" w:rsidRDefault="00E2035D" w:rsidP="00340F22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</w:tr>
      <w:tr w:rsidR="00D87737" w:rsidRPr="00A94124" w:rsidTr="00D87737">
        <w:trPr>
          <w:trHeight w:val="293"/>
        </w:trPr>
        <w:tc>
          <w:tcPr>
            <w:tcW w:w="8928" w:type="dxa"/>
            <w:vMerge/>
          </w:tcPr>
          <w:p w:rsidR="00D87737" w:rsidRPr="00A94124" w:rsidRDefault="00D87737" w:rsidP="00E0063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87737" w:rsidRPr="00A94124" w:rsidRDefault="00D87737" w:rsidP="00E0063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87737" w:rsidRPr="00A94124" w:rsidTr="00D87737">
        <w:trPr>
          <w:trHeight w:val="293"/>
        </w:trPr>
        <w:tc>
          <w:tcPr>
            <w:tcW w:w="8928" w:type="dxa"/>
            <w:vMerge w:val="restart"/>
          </w:tcPr>
          <w:p w:rsidR="00D87737" w:rsidRPr="00A94124" w:rsidRDefault="00D87737" w:rsidP="00E0063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94124">
              <w:rPr>
                <w:b/>
                <w:i/>
                <w:sz w:val="24"/>
                <w:szCs w:val="24"/>
              </w:rPr>
              <w:t xml:space="preserve">n. PDP redatti dai Consigli di Classe </w:t>
            </w:r>
            <w:r w:rsidRPr="00A94124">
              <w:rPr>
                <w:b/>
                <w:i/>
                <w:sz w:val="24"/>
                <w:szCs w:val="24"/>
                <w:u w:val="single"/>
              </w:rPr>
              <w:t>in assenza</w:t>
            </w:r>
            <w:r w:rsidRPr="00A94124">
              <w:rPr>
                <w:b/>
                <w:i/>
                <w:sz w:val="24"/>
                <w:szCs w:val="24"/>
              </w:rPr>
              <w:t xml:space="preserve"> di documentazione sanitaria</w:t>
            </w:r>
          </w:p>
        </w:tc>
        <w:tc>
          <w:tcPr>
            <w:tcW w:w="1620" w:type="dxa"/>
            <w:vMerge w:val="restart"/>
          </w:tcPr>
          <w:p w:rsidR="00D87737" w:rsidRPr="00A94124" w:rsidRDefault="00C74994" w:rsidP="00E0063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D87737" w:rsidRPr="00A94124" w:rsidTr="00D87737">
        <w:trPr>
          <w:trHeight w:val="293"/>
        </w:trPr>
        <w:tc>
          <w:tcPr>
            <w:tcW w:w="8928" w:type="dxa"/>
            <w:vMerge/>
          </w:tcPr>
          <w:p w:rsidR="00D87737" w:rsidRPr="00A94124" w:rsidRDefault="00D87737" w:rsidP="00E0063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87737" w:rsidRPr="00A94124" w:rsidRDefault="00D87737" w:rsidP="00E0063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87737" w:rsidRPr="009013E6" w:rsidRDefault="00D87737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4336"/>
        <w:gridCol w:w="2374"/>
      </w:tblGrid>
      <w:tr w:rsidR="003F19B7" w:rsidRPr="00A94124">
        <w:trPr>
          <w:trHeight w:val="488"/>
        </w:trPr>
        <w:tc>
          <w:tcPr>
            <w:tcW w:w="10606" w:type="dxa"/>
            <w:gridSpan w:val="3"/>
            <w:shd w:val="clear" w:color="auto" w:fill="B0DFA0"/>
          </w:tcPr>
          <w:p w:rsidR="003F19B7" w:rsidRPr="00A94124" w:rsidRDefault="003F19B7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 xml:space="preserve">B. RISORSE PROFESSIONALI SPECIFICHE      </w:t>
            </w:r>
          </w:p>
        </w:tc>
      </w:tr>
      <w:tr w:rsidR="003F19B7" w:rsidRPr="00A94124">
        <w:trPr>
          <w:trHeight w:val="488"/>
        </w:trPr>
        <w:tc>
          <w:tcPr>
            <w:tcW w:w="3794" w:type="dxa"/>
            <w:shd w:val="clear" w:color="auto" w:fill="E4F4DF"/>
          </w:tcPr>
          <w:p w:rsidR="00A25D01" w:rsidRPr="00A94124" w:rsidRDefault="003F19B7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Insegnanti di sostegno</w:t>
            </w:r>
            <w:r w:rsidR="00A25D01" w:rsidRPr="00A94124">
              <w:rPr>
                <w:b/>
                <w:sz w:val="24"/>
                <w:szCs w:val="24"/>
              </w:rPr>
              <w:t xml:space="preserve">: </w:t>
            </w:r>
          </w:p>
          <w:p w:rsidR="003F19B7" w:rsidRPr="00A94124" w:rsidRDefault="00CF5EF9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N°20</w:t>
            </w:r>
          </w:p>
        </w:tc>
        <w:tc>
          <w:tcPr>
            <w:tcW w:w="4394" w:type="dxa"/>
            <w:shd w:val="clear" w:color="auto" w:fill="E4F4DF"/>
          </w:tcPr>
          <w:p w:rsidR="003F19B7" w:rsidRPr="00A94124" w:rsidRDefault="003F19B7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Prevalentemente utilizzati in…</w:t>
            </w:r>
          </w:p>
        </w:tc>
        <w:tc>
          <w:tcPr>
            <w:tcW w:w="2418" w:type="dxa"/>
            <w:shd w:val="clear" w:color="auto" w:fill="E4F4DF"/>
          </w:tcPr>
          <w:p w:rsidR="003F19B7" w:rsidRPr="00A94124" w:rsidRDefault="003F19B7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3F19B7" w:rsidRPr="00A94124">
        <w:trPr>
          <w:trHeight w:val="488"/>
        </w:trPr>
        <w:tc>
          <w:tcPr>
            <w:tcW w:w="3794" w:type="dxa"/>
          </w:tcPr>
          <w:p w:rsidR="003F19B7" w:rsidRPr="00A94124" w:rsidRDefault="003F1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3F19B7" w:rsidRPr="00A94124" w:rsidRDefault="003F19B7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individualizzate e di piccolo gruppo</w:t>
            </w:r>
          </w:p>
        </w:tc>
        <w:tc>
          <w:tcPr>
            <w:tcW w:w="2418" w:type="dxa"/>
            <w:shd w:val="clear" w:color="auto" w:fill="FFFFFF"/>
          </w:tcPr>
          <w:p w:rsidR="003F19B7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3F19B7" w:rsidRPr="00A94124">
        <w:trPr>
          <w:trHeight w:val="488"/>
        </w:trPr>
        <w:tc>
          <w:tcPr>
            <w:tcW w:w="3794" w:type="dxa"/>
          </w:tcPr>
          <w:p w:rsidR="003F19B7" w:rsidRPr="00A94124" w:rsidRDefault="003F1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3F19B7" w:rsidRPr="00A94124" w:rsidRDefault="003F19B7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2418" w:type="dxa"/>
            <w:shd w:val="clear" w:color="auto" w:fill="FFFFFF"/>
          </w:tcPr>
          <w:p w:rsidR="003F19B7" w:rsidRPr="00A94124" w:rsidRDefault="00306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BE2A9A">
              <w:rPr>
                <w:b/>
                <w:sz w:val="28"/>
                <w:szCs w:val="28"/>
              </w:rPr>
              <w:t>i</w:t>
            </w:r>
          </w:p>
        </w:tc>
      </w:tr>
      <w:tr w:rsidR="00AD7D21" w:rsidRPr="00A94124">
        <w:trPr>
          <w:trHeight w:val="488"/>
        </w:trPr>
        <w:tc>
          <w:tcPr>
            <w:tcW w:w="3794" w:type="dxa"/>
            <w:shd w:val="clear" w:color="auto" w:fill="E4F4DF"/>
          </w:tcPr>
          <w:p w:rsidR="00A25D01" w:rsidRPr="00A94124" w:rsidRDefault="00AD7D21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Assistenti Educativi e Culturali</w:t>
            </w:r>
            <w:r w:rsidR="00A25D01" w:rsidRPr="00A94124">
              <w:rPr>
                <w:b/>
                <w:sz w:val="24"/>
                <w:szCs w:val="24"/>
              </w:rPr>
              <w:t xml:space="preserve">: </w:t>
            </w:r>
          </w:p>
          <w:p w:rsidR="00AD7D21" w:rsidRPr="00A94124" w:rsidRDefault="003069B7" w:rsidP="00A82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</w:t>
            </w:r>
            <w:r w:rsidR="00D72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E4F4DF"/>
          </w:tcPr>
          <w:p w:rsidR="00AD7D21" w:rsidRPr="00A94124" w:rsidRDefault="00AD7D21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Prevalentemente utilizzati in…</w:t>
            </w:r>
          </w:p>
        </w:tc>
        <w:tc>
          <w:tcPr>
            <w:tcW w:w="2418" w:type="dxa"/>
            <w:shd w:val="clear" w:color="auto" w:fill="E4F4DF"/>
          </w:tcPr>
          <w:p w:rsidR="00AD7D21" w:rsidRPr="00A94124" w:rsidRDefault="00AD7D21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164A48" w:rsidRPr="00A94124">
        <w:trPr>
          <w:trHeight w:val="488"/>
        </w:trPr>
        <w:tc>
          <w:tcPr>
            <w:tcW w:w="3794" w:type="dxa"/>
          </w:tcPr>
          <w:p w:rsidR="00164A48" w:rsidRPr="00A94124" w:rsidRDefault="00164A4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164A48" w:rsidRPr="00A94124" w:rsidRDefault="00164A48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individualizzate e di piccolo gruppo</w:t>
            </w:r>
          </w:p>
        </w:tc>
        <w:tc>
          <w:tcPr>
            <w:tcW w:w="2418" w:type="dxa"/>
            <w:shd w:val="clear" w:color="auto" w:fill="FFFFFF"/>
          </w:tcPr>
          <w:p w:rsidR="00164A48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64A48" w:rsidRPr="00A94124">
        <w:trPr>
          <w:trHeight w:val="488"/>
        </w:trPr>
        <w:tc>
          <w:tcPr>
            <w:tcW w:w="3794" w:type="dxa"/>
          </w:tcPr>
          <w:p w:rsidR="00164A48" w:rsidRPr="00A94124" w:rsidRDefault="00164A4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164A48" w:rsidRPr="00A94124" w:rsidRDefault="00164A48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2418" w:type="dxa"/>
            <w:shd w:val="clear" w:color="auto" w:fill="FFFFFF"/>
          </w:tcPr>
          <w:p w:rsidR="00164A48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682C74" w:rsidRPr="00A94124">
        <w:trPr>
          <w:trHeight w:val="488"/>
        </w:trPr>
        <w:tc>
          <w:tcPr>
            <w:tcW w:w="3794" w:type="dxa"/>
            <w:shd w:val="clear" w:color="auto" w:fill="E4F4DF"/>
          </w:tcPr>
          <w:p w:rsidR="00682C74" w:rsidRPr="00A94124" w:rsidRDefault="00682C74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Assistenti alla comunicazione</w:t>
            </w:r>
            <w:r w:rsidR="00A25D01" w:rsidRPr="00A94124">
              <w:rPr>
                <w:b/>
                <w:sz w:val="24"/>
                <w:szCs w:val="24"/>
              </w:rPr>
              <w:t>:</w:t>
            </w:r>
          </w:p>
          <w:p w:rsidR="00A25D01" w:rsidRPr="00A94124" w:rsidRDefault="003069B7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0</w:t>
            </w:r>
          </w:p>
        </w:tc>
        <w:tc>
          <w:tcPr>
            <w:tcW w:w="4394" w:type="dxa"/>
            <w:shd w:val="clear" w:color="auto" w:fill="E4F4DF"/>
          </w:tcPr>
          <w:p w:rsidR="00682C74" w:rsidRPr="00A94124" w:rsidRDefault="00682C74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Prevalentemente utilizzati in…</w:t>
            </w:r>
          </w:p>
        </w:tc>
        <w:tc>
          <w:tcPr>
            <w:tcW w:w="2418" w:type="dxa"/>
            <w:shd w:val="clear" w:color="auto" w:fill="E4F4DF"/>
          </w:tcPr>
          <w:p w:rsidR="00682C74" w:rsidRPr="00A94124" w:rsidRDefault="00682C74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682C74" w:rsidRPr="00A94124">
        <w:trPr>
          <w:trHeight w:val="488"/>
        </w:trPr>
        <w:tc>
          <w:tcPr>
            <w:tcW w:w="3794" w:type="dxa"/>
          </w:tcPr>
          <w:p w:rsidR="00682C74" w:rsidRPr="00A94124" w:rsidRDefault="00682C7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682C74" w:rsidRPr="00A94124" w:rsidRDefault="00682C74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individualizzate e di piccolo gruppo</w:t>
            </w:r>
          </w:p>
        </w:tc>
        <w:tc>
          <w:tcPr>
            <w:tcW w:w="2418" w:type="dxa"/>
            <w:shd w:val="clear" w:color="auto" w:fill="FFFFFF"/>
          </w:tcPr>
          <w:p w:rsidR="00682C74" w:rsidRPr="00A94124" w:rsidRDefault="00306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682C74" w:rsidRPr="00A94124">
        <w:trPr>
          <w:trHeight w:val="488"/>
        </w:trPr>
        <w:tc>
          <w:tcPr>
            <w:tcW w:w="3794" w:type="dxa"/>
          </w:tcPr>
          <w:p w:rsidR="00682C74" w:rsidRPr="00A94124" w:rsidRDefault="00682C7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682C74" w:rsidRPr="00A94124" w:rsidRDefault="00682C74" w:rsidP="00A94124">
            <w:pPr>
              <w:spacing w:after="0" w:line="240" w:lineRule="auto"/>
              <w:rPr>
                <w:sz w:val="20"/>
                <w:szCs w:val="20"/>
              </w:rPr>
            </w:pPr>
            <w:r w:rsidRPr="00A94124">
              <w:rPr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2418" w:type="dxa"/>
            <w:shd w:val="clear" w:color="auto" w:fill="FFFFFF"/>
          </w:tcPr>
          <w:p w:rsidR="00682C74" w:rsidRPr="00A94124" w:rsidRDefault="00306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</w:tbl>
    <w:p w:rsidR="00A25D01" w:rsidRPr="001C7083" w:rsidRDefault="00A25D0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F5F9"/>
        <w:tblLook w:val="04A0" w:firstRow="1" w:lastRow="0" w:firstColumn="1" w:lastColumn="0" w:noHBand="0" w:noVBand="1"/>
      </w:tblPr>
      <w:tblGrid>
        <w:gridCol w:w="4049"/>
        <w:gridCol w:w="4028"/>
        <w:gridCol w:w="2379"/>
      </w:tblGrid>
      <w:tr w:rsidR="0045583D" w:rsidRPr="00A94124">
        <w:trPr>
          <w:trHeight w:val="488"/>
        </w:trPr>
        <w:tc>
          <w:tcPr>
            <w:tcW w:w="8188" w:type="dxa"/>
            <w:gridSpan w:val="2"/>
            <w:shd w:val="clear" w:color="auto" w:fill="B4ECFC"/>
          </w:tcPr>
          <w:p w:rsidR="0045583D" w:rsidRPr="00A94124" w:rsidRDefault="0045583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B.1 ALTRE RISORSE PROFESSIONALI</w:t>
            </w:r>
          </w:p>
        </w:tc>
        <w:tc>
          <w:tcPr>
            <w:tcW w:w="2418" w:type="dxa"/>
            <w:shd w:val="clear" w:color="auto" w:fill="B4ECFC"/>
          </w:tcPr>
          <w:p w:rsidR="0045583D" w:rsidRPr="00A94124" w:rsidRDefault="0045583D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6A062C" w:rsidRPr="00A94124">
        <w:trPr>
          <w:trHeight w:val="488"/>
        </w:trPr>
        <w:tc>
          <w:tcPr>
            <w:tcW w:w="8188" w:type="dxa"/>
            <w:gridSpan w:val="2"/>
            <w:shd w:val="clear" w:color="auto" w:fill="DBF5F9"/>
          </w:tcPr>
          <w:p w:rsidR="006A062C" w:rsidRPr="00A94124" w:rsidRDefault="006A062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Funzioni strumentali / coordinamento</w:t>
            </w:r>
          </w:p>
        </w:tc>
        <w:tc>
          <w:tcPr>
            <w:tcW w:w="2418" w:type="dxa"/>
            <w:shd w:val="clear" w:color="auto" w:fill="DBF5F9"/>
          </w:tcPr>
          <w:p w:rsidR="006A062C" w:rsidRPr="00A94124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  <w:r w:rsidR="00A25D01" w:rsidRPr="00A9412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062C" w:rsidRPr="00A94124">
        <w:trPr>
          <w:trHeight w:val="488"/>
        </w:trPr>
        <w:tc>
          <w:tcPr>
            <w:tcW w:w="8188" w:type="dxa"/>
            <w:gridSpan w:val="2"/>
            <w:shd w:val="clear" w:color="auto" w:fill="DBF5F9"/>
          </w:tcPr>
          <w:p w:rsidR="006A062C" w:rsidRPr="00A94124" w:rsidRDefault="006A062C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Referenti d’Istituto</w:t>
            </w:r>
            <w:r w:rsidR="00671CE7" w:rsidRPr="00A94124">
              <w:rPr>
                <w:b/>
                <w:sz w:val="24"/>
                <w:szCs w:val="24"/>
              </w:rPr>
              <w:t xml:space="preserve"> </w:t>
            </w:r>
            <w:r w:rsidR="00671CE7" w:rsidRPr="00A94124">
              <w:rPr>
                <w:rFonts w:ascii="Tahoma" w:hAnsi="Tahoma" w:cs="Tahoma"/>
                <w:b/>
                <w:sz w:val="20"/>
                <w:szCs w:val="20"/>
              </w:rPr>
              <w:t>(disabilità, DSA, BES)</w:t>
            </w:r>
          </w:p>
        </w:tc>
        <w:tc>
          <w:tcPr>
            <w:tcW w:w="2418" w:type="dxa"/>
            <w:shd w:val="clear" w:color="auto" w:fill="DBF5F9"/>
          </w:tcPr>
          <w:p w:rsidR="006A062C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6A062C" w:rsidRPr="00A94124">
        <w:trPr>
          <w:trHeight w:val="488"/>
        </w:trPr>
        <w:tc>
          <w:tcPr>
            <w:tcW w:w="4094" w:type="dxa"/>
            <w:vMerge w:val="restart"/>
            <w:shd w:val="clear" w:color="auto" w:fill="DBF5F9"/>
            <w:vAlign w:val="center"/>
          </w:tcPr>
          <w:p w:rsidR="006A062C" w:rsidRPr="00A94124" w:rsidRDefault="006A062C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Psicopedagogisti e affini</w:t>
            </w:r>
          </w:p>
        </w:tc>
        <w:tc>
          <w:tcPr>
            <w:tcW w:w="4094" w:type="dxa"/>
            <w:shd w:val="clear" w:color="auto" w:fill="DBF5F9"/>
            <w:vAlign w:val="center"/>
          </w:tcPr>
          <w:p w:rsidR="006A062C" w:rsidRPr="00A94124" w:rsidRDefault="006A062C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Interni alla scuola</w:t>
            </w:r>
          </w:p>
        </w:tc>
        <w:tc>
          <w:tcPr>
            <w:tcW w:w="2418" w:type="dxa"/>
            <w:shd w:val="clear" w:color="auto" w:fill="DBF5F9"/>
          </w:tcPr>
          <w:p w:rsidR="006A062C" w:rsidRPr="00A94124" w:rsidRDefault="003069B7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6A062C" w:rsidRPr="00A94124">
        <w:trPr>
          <w:trHeight w:val="488"/>
        </w:trPr>
        <w:tc>
          <w:tcPr>
            <w:tcW w:w="4094" w:type="dxa"/>
            <w:vMerge/>
            <w:shd w:val="clear" w:color="auto" w:fill="DBF5F9"/>
          </w:tcPr>
          <w:p w:rsidR="006A062C" w:rsidRPr="00A94124" w:rsidRDefault="006A062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94" w:type="dxa"/>
            <w:shd w:val="clear" w:color="auto" w:fill="DBF5F9"/>
            <w:vAlign w:val="center"/>
          </w:tcPr>
          <w:p w:rsidR="006A062C" w:rsidRPr="00A94124" w:rsidRDefault="006A062C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Esterni alla scuola</w:t>
            </w:r>
          </w:p>
        </w:tc>
        <w:tc>
          <w:tcPr>
            <w:tcW w:w="2418" w:type="dxa"/>
            <w:shd w:val="clear" w:color="auto" w:fill="DBF5F9"/>
          </w:tcPr>
          <w:p w:rsidR="006A062C" w:rsidRPr="00A94124" w:rsidRDefault="00A820F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6A062C" w:rsidRPr="00A94124">
        <w:trPr>
          <w:trHeight w:val="488"/>
        </w:trPr>
        <w:tc>
          <w:tcPr>
            <w:tcW w:w="8188" w:type="dxa"/>
            <w:gridSpan w:val="2"/>
            <w:shd w:val="clear" w:color="auto" w:fill="DBF5F9"/>
          </w:tcPr>
          <w:p w:rsidR="006A062C" w:rsidRPr="00A94124" w:rsidRDefault="006A062C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Docenti tutor / </w:t>
            </w:r>
            <w:proofErr w:type="spellStart"/>
            <w:r w:rsidRPr="00A94124">
              <w:rPr>
                <w:b/>
                <w:sz w:val="24"/>
                <w:szCs w:val="24"/>
              </w:rPr>
              <w:t>mentor</w:t>
            </w:r>
            <w:proofErr w:type="spellEnd"/>
            <w:r w:rsidR="00A25D01" w:rsidRPr="00A94124">
              <w:rPr>
                <w:b/>
                <w:sz w:val="24"/>
                <w:szCs w:val="24"/>
              </w:rPr>
              <w:t xml:space="preserve"> </w:t>
            </w:r>
            <w:r w:rsidR="00671CE7" w:rsidRPr="00A94124">
              <w:rPr>
                <w:b/>
                <w:sz w:val="24"/>
                <w:szCs w:val="24"/>
              </w:rPr>
              <w:t xml:space="preserve"> </w:t>
            </w:r>
            <w:r w:rsidR="00A25D01" w:rsidRPr="00A94124">
              <w:rPr>
                <w:sz w:val="24"/>
                <w:szCs w:val="24"/>
              </w:rPr>
              <w:t>(in assenza di Funzione Strumentale)</w:t>
            </w:r>
          </w:p>
        </w:tc>
        <w:tc>
          <w:tcPr>
            <w:tcW w:w="2418" w:type="dxa"/>
            <w:shd w:val="clear" w:color="auto" w:fill="DBF5F9"/>
          </w:tcPr>
          <w:p w:rsidR="006A062C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  <w:p w:rsidR="00942B9C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87737" w:rsidRPr="00A94124" w:rsidTr="00D87737">
        <w:trPr>
          <w:trHeight w:val="378"/>
        </w:trPr>
        <w:tc>
          <w:tcPr>
            <w:tcW w:w="8188" w:type="dxa"/>
            <w:gridSpan w:val="2"/>
            <w:vMerge w:val="restart"/>
            <w:shd w:val="clear" w:color="auto" w:fill="DBF5F9"/>
          </w:tcPr>
          <w:p w:rsidR="00D87737" w:rsidRPr="00A60DA1" w:rsidRDefault="00D87737" w:rsidP="006B539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60DA1">
              <w:rPr>
                <w:b/>
                <w:sz w:val="24"/>
                <w:szCs w:val="24"/>
              </w:rPr>
              <w:lastRenderedPageBreak/>
              <w:t>Mediatore linguistico</w:t>
            </w:r>
          </w:p>
          <w:p w:rsidR="00D87737" w:rsidRPr="00A60DA1" w:rsidRDefault="00D87737" w:rsidP="006B539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60DA1">
              <w:rPr>
                <w:b/>
                <w:sz w:val="24"/>
                <w:szCs w:val="24"/>
              </w:rPr>
              <w:t>Mediatore culturale</w:t>
            </w:r>
          </w:p>
          <w:p w:rsidR="00D87737" w:rsidRPr="00A60DA1" w:rsidRDefault="00D87737" w:rsidP="006B539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60DA1">
              <w:rPr>
                <w:b/>
                <w:sz w:val="24"/>
                <w:szCs w:val="24"/>
              </w:rPr>
              <w:t>Facilitatore linguistico</w:t>
            </w:r>
          </w:p>
          <w:p w:rsidR="00D87737" w:rsidRPr="00A60DA1" w:rsidRDefault="00D87737" w:rsidP="006B539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60DA1">
              <w:rPr>
                <w:b/>
                <w:sz w:val="24"/>
                <w:szCs w:val="24"/>
              </w:rPr>
              <w:t xml:space="preserve">Altre figure esterne (psicologi, </w:t>
            </w:r>
            <w:proofErr w:type="spellStart"/>
            <w:r w:rsidRPr="00A60DA1">
              <w:rPr>
                <w:b/>
                <w:sz w:val="24"/>
                <w:szCs w:val="24"/>
              </w:rPr>
              <w:t>ecc</w:t>
            </w:r>
            <w:proofErr w:type="spellEnd"/>
            <w:r w:rsidRPr="00A60DA1">
              <w:rPr>
                <w:b/>
                <w:sz w:val="24"/>
                <w:szCs w:val="24"/>
              </w:rPr>
              <w:t>…)</w:t>
            </w:r>
          </w:p>
          <w:p w:rsidR="009013E6" w:rsidRPr="009013E6" w:rsidRDefault="009013E6" w:rsidP="009013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Altro (specificare)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8" w:type="dxa"/>
            <w:shd w:val="clear" w:color="auto" w:fill="DBF5F9"/>
          </w:tcPr>
          <w:p w:rsidR="00942B9C" w:rsidRPr="00A94124" w:rsidRDefault="00C74994" w:rsidP="00942B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D87737" w:rsidRPr="00A94124">
        <w:trPr>
          <w:trHeight w:val="378"/>
        </w:trPr>
        <w:tc>
          <w:tcPr>
            <w:tcW w:w="8188" w:type="dxa"/>
            <w:gridSpan w:val="2"/>
            <w:vMerge/>
            <w:shd w:val="clear" w:color="auto" w:fill="DBF5F9"/>
          </w:tcPr>
          <w:p w:rsidR="00D87737" w:rsidRPr="00A94124" w:rsidRDefault="00D87737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DBF5F9"/>
          </w:tcPr>
          <w:p w:rsidR="00D87737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D87737" w:rsidRPr="00A94124">
        <w:trPr>
          <w:trHeight w:val="378"/>
        </w:trPr>
        <w:tc>
          <w:tcPr>
            <w:tcW w:w="8188" w:type="dxa"/>
            <w:gridSpan w:val="2"/>
            <w:vMerge/>
            <w:shd w:val="clear" w:color="auto" w:fill="DBF5F9"/>
          </w:tcPr>
          <w:p w:rsidR="00D87737" w:rsidRPr="00A94124" w:rsidRDefault="00D87737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DBF5F9"/>
          </w:tcPr>
          <w:p w:rsidR="00D87737" w:rsidRPr="00A94124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D87737" w:rsidRPr="00A94124">
        <w:trPr>
          <w:trHeight w:val="378"/>
        </w:trPr>
        <w:tc>
          <w:tcPr>
            <w:tcW w:w="8188" w:type="dxa"/>
            <w:gridSpan w:val="2"/>
            <w:vMerge/>
            <w:shd w:val="clear" w:color="auto" w:fill="DBF5F9"/>
          </w:tcPr>
          <w:p w:rsidR="00D87737" w:rsidRPr="00A94124" w:rsidRDefault="00D87737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DBF5F9"/>
          </w:tcPr>
          <w:p w:rsidR="00D87737" w:rsidRPr="00A94124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</w:tbl>
    <w:p w:rsidR="00945AB8" w:rsidRPr="001C7083" w:rsidRDefault="00945AB8" w:rsidP="009013E6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4579"/>
        <w:gridCol w:w="2370"/>
      </w:tblGrid>
      <w:tr w:rsidR="000C5F4E" w:rsidRPr="00A94124">
        <w:tc>
          <w:tcPr>
            <w:tcW w:w="3535" w:type="dxa"/>
            <w:shd w:val="clear" w:color="auto" w:fill="B0DFA0"/>
          </w:tcPr>
          <w:p w:rsidR="000C5F4E" w:rsidRPr="00A94124" w:rsidRDefault="000C5F4E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 xml:space="preserve">C. </w:t>
            </w:r>
            <w:r w:rsidR="001348DD" w:rsidRPr="00A94124">
              <w:rPr>
                <w:b/>
                <w:sz w:val="28"/>
                <w:szCs w:val="28"/>
              </w:rPr>
              <w:t xml:space="preserve">   </w:t>
            </w:r>
            <w:r w:rsidRPr="00A94124">
              <w:rPr>
                <w:b/>
                <w:sz w:val="28"/>
                <w:szCs w:val="28"/>
              </w:rPr>
              <w:t>COINVOLGIMENTO DOCENTI CURRICOLARI</w:t>
            </w:r>
          </w:p>
        </w:tc>
        <w:tc>
          <w:tcPr>
            <w:tcW w:w="4653" w:type="dxa"/>
            <w:shd w:val="clear" w:color="auto" w:fill="B0DFA0"/>
          </w:tcPr>
          <w:p w:rsidR="000C5F4E" w:rsidRPr="00A94124" w:rsidRDefault="00E15977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</w:t>
            </w:r>
            <w:r w:rsidR="000C5F4E" w:rsidRPr="00A94124">
              <w:rPr>
                <w:b/>
                <w:sz w:val="24"/>
                <w:szCs w:val="24"/>
              </w:rPr>
              <w:t>ttraverso…</w:t>
            </w:r>
          </w:p>
        </w:tc>
        <w:tc>
          <w:tcPr>
            <w:tcW w:w="2418" w:type="dxa"/>
            <w:shd w:val="clear" w:color="auto" w:fill="B0DFA0"/>
          </w:tcPr>
          <w:p w:rsidR="000C5F4E" w:rsidRPr="00A94124" w:rsidRDefault="000C5F4E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1348DD" w:rsidRPr="00A94124">
        <w:tc>
          <w:tcPr>
            <w:tcW w:w="3535" w:type="dxa"/>
            <w:vMerge w:val="restart"/>
            <w:vAlign w:val="center"/>
          </w:tcPr>
          <w:p w:rsidR="001348DD" w:rsidRPr="00A94124" w:rsidRDefault="001348DD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Coordinatori di classe e simili</w:t>
            </w: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Partecipazione a GLI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Rapporti con le famiglie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Tutoraggio alunni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 w:val="restart"/>
            <w:vAlign w:val="center"/>
          </w:tcPr>
          <w:p w:rsidR="001348DD" w:rsidRPr="00A94124" w:rsidRDefault="001348DD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Docenti con specifica formazione</w:t>
            </w: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Partecipazione a GLI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Rapporti con le famiglie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Tutoraggio alunni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 w:val="restart"/>
            <w:vAlign w:val="center"/>
          </w:tcPr>
          <w:p w:rsidR="001348DD" w:rsidRPr="00A94124" w:rsidRDefault="001348DD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Altri docenti</w:t>
            </w: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Partecipazione a GLI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Rapporti con le famiglie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Tutoraggio alunni</w:t>
            </w:r>
          </w:p>
        </w:tc>
        <w:tc>
          <w:tcPr>
            <w:tcW w:w="2418" w:type="dxa"/>
          </w:tcPr>
          <w:p w:rsidR="001348DD" w:rsidRPr="00A94124" w:rsidRDefault="00942B9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348DD" w:rsidRPr="00A94124">
        <w:tc>
          <w:tcPr>
            <w:tcW w:w="3535" w:type="dxa"/>
            <w:vMerge/>
          </w:tcPr>
          <w:p w:rsidR="001348DD" w:rsidRPr="00A94124" w:rsidRDefault="001348DD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348DD" w:rsidRPr="00A94124" w:rsidRDefault="001348DD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418" w:type="dxa"/>
          </w:tcPr>
          <w:p w:rsidR="001348DD" w:rsidRPr="00A94124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</w:tbl>
    <w:p w:rsidR="00C33178" w:rsidRPr="001C7083" w:rsidRDefault="00C33178" w:rsidP="001C7083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4597"/>
        <w:gridCol w:w="2359"/>
      </w:tblGrid>
      <w:tr w:rsidR="001C7083" w:rsidRPr="00A94124">
        <w:tc>
          <w:tcPr>
            <w:tcW w:w="3535" w:type="dxa"/>
            <w:vMerge w:val="restart"/>
            <w:shd w:val="clear" w:color="auto" w:fill="B0DFA0"/>
            <w:vAlign w:val="center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D. COINVOLGIMENTO PERSONALE A.T.A.</w:t>
            </w:r>
          </w:p>
        </w:tc>
        <w:tc>
          <w:tcPr>
            <w:tcW w:w="4653" w:type="dxa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Prevalentemente in…</w:t>
            </w:r>
          </w:p>
        </w:tc>
        <w:tc>
          <w:tcPr>
            <w:tcW w:w="2418" w:type="dxa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1C7083" w:rsidRPr="00A94124">
        <w:tc>
          <w:tcPr>
            <w:tcW w:w="3535" w:type="dxa"/>
            <w:vMerge/>
            <w:shd w:val="clear" w:color="auto" w:fill="B0DFA0"/>
            <w:vAlign w:val="center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assistenza alunni disabili</w:t>
            </w:r>
          </w:p>
        </w:tc>
        <w:tc>
          <w:tcPr>
            <w:tcW w:w="2418" w:type="dxa"/>
          </w:tcPr>
          <w:p w:rsidR="001C7083" w:rsidRPr="00A94124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1C7083" w:rsidRPr="00A94124" w:rsidTr="001C7083">
        <w:trPr>
          <w:trHeight w:val="1182"/>
        </w:trPr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  <w:vMerge w:val="restart"/>
          </w:tcPr>
          <w:p w:rsidR="001C7083" w:rsidRPr="00FB5028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Progetti di inclusione:</w:t>
            </w:r>
          </w:p>
          <w:p w:rsidR="001C7083" w:rsidRPr="00FB5028" w:rsidRDefault="001C7083" w:rsidP="00114C1B">
            <w:pPr>
              <w:numPr>
                <w:ilvl w:val="0"/>
                <w:numId w:val="1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B5028">
              <w:rPr>
                <w:b/>
                <w:sz w:val="24"/>
                <w:szCs w:val="24"/>
              </w:rPr>
              <w:t>Condivisione nella creazione di un adeguato ambiente d’apprendimento</w:t>
            </w:r>
          </w:p>
          <w:p w:rsidR="001C7083" w:rsidRPr="00FB5028" w:rsidRDefault="001C7083" w:rsidP="00114C1B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b/>
                <w:sz w:val="24"/>
                <w:szCs w:val="24"/>
              </w:rPr>
              <w:t>Preparazione-dotazione-uso di modulistica di base in lingua straniera (</w:t>
            </w:r>
            <w:r w:rsidRPr="00FB5028">
              <w:rPr>
                <w:b/>
                <w:sz w:val="20"/>
                <w:szCs w:val="20"/>
              </w:rPr>
              <w:t>almeno inglese, francese…</w:t>
            </w:r>
            <w:r w:rsidRPr="00FB5028">
              <w:rPr>
                <w:b/>
                <w:sz w:val="24"/>
                <w:szCs w:val="24"/>
              </w:rPr>
              <w:t xml:space="preserve">) per BES </w:t>
            </w:r>
            <w:r w:rsidRPr="00FB5028">
              <w:rPr>
                <w:b/>
                <w:sz w:val="20"/>
                <w:szCs w:val="20"/>
              </w:rPr>
              <w:t>interculturali/transitori</w:t>
            </w:r>
          </w:p>
        </w:tc>
        <w:tc>
          <w:tcPr>
            <w:tcW w:w="2418" w:type="dxa"/>
          </w:tcPr>
          <w:p w:rsidR="001C7083" w:rsidRPr="00FB5028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1C7083" w:rsidRPr="00A94124">
        <w:trPr>
          <w:trHeight w:val="1182"/>
        </w:trPr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1C7083" w:rsidRPr="00FB5028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1C7083" w:rsidRPr="00FB5028" w:rsidRDefault="00C749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1C7083" w:rsidRPr="00A94124"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Laboratori integrati</w:t>
            </w:r>
          </w:p>
        </w:tc>
        <w:tc>
          <w:tcPr>
            <w:tcW w:w="2418" w:type="dxa"/>
          </w:tcPr>
          <w:p w:rsidR="001C7083" w:rsidRPr="00A94124" w:rsidRDefault="00B50DB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3069B7">
              <w:rPr>
                <w:b/>
                <w:sz w:val="28"/>
                <w:szCs w:val="28"/>
              </w:rPr>
              <w:t>o</w:t>
            </w:r>
          </w:p>
        </w:tc>
      </w:tr>
    </w:tbl>
    <w:p w:rsidR="00C33178" w:rsidRPr="001C7083" w:rsidRDefault="00C33178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4732"/>
        <w:gridCol w:w="2223"/>
      </w:tblGrid>
      <w:tr w:rsidR="001C7083" w:rsidRPr="00A94124">
        <w:tc>
          <w:tcPr>
            <w:tcW w:w="3535" w:type="dxa"/>
            <w:vMerge w:val="restart"/>
            <w:shd w:val="clear" w:color="auto" w:fill="B0DFA0"/>
            <w:vAlign w:val="center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 xml:space="preserve">E. </w:t>
            </w:r>
            <w:r w:rsidRPr="00A94124">
              <w:rPr>
                <w:b/>
                <w:sz w:val="28"/>
                <w:szCs w:val="28"/>
                <w:shd w:val="clear" w:color="auto" w:fill="B0DFA0"/>
              </w:rPr>
              <w:t>COINVOLGIMENTO FAMIGLIE</w:t>
            </w:r>
          </w:p>
        </w:tc>
        <w:tc>
          <w:tcPr>
            <w:tcW w:w="4795" w:type="dxa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Attraverso…</w:t>
            </w:r>
          </w:p>
        </w:tc>
        <w:tc>
          <w:tcPr>
            <w:tcW w:w="2276" w:type="dxa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1C7083" w:rsidRPr="00A94124"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Informazione/formazione su genitorialità e psicopedagogia dell’età evolutiva</w:t>
            </w:r>
          </w:p>
        </w:tc>
        <w:tc>
          <w:tcPr>
            <w:tcW w:w="2276" w:type="dxa"/>
          </w:tcPr>
          <w:p w:rsidR="001C7083" w:rsidRPr="00A94124" w:rsidRDefault="00B50DB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1C7083" w:rsidRPr="00A94124"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Coinvolgimento in progetti di inclusione</w:t>
            </w:r>
          </w:p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C7083" w:rsidRPr="00A94124" w:rsidRDefault="00B50DB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1C7083" w:rsidRPr="00A94124"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Coinvolgimento in attività di promozione della comunità educante</w:t>
            </w:r>
          </w:p>
        </w:tc>
        <w:tc>
          <w:tcPr>
            <w:tcW w:w="2276" w:type="dxa"/>
          </w:tcPr>
          <w:p w:rsidR="001C7083" w:rsidRPr="00A94124" w:rsidRDefault="00B50DB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1C7083" w:rsidRPr="00A94124" w:rsidTr="001C7083">
        <w:trPr>
          <w:trHeight w:val="392"/>
        </w:trPr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1C7083" w:rsidRPr="00FB5028" w:rsidRDefault="001C7083" w:rsidP="001C70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5028">
              <w:rPr>
                <w:b/>
                <w:sz w:val="24"/>
                <w:szCs w:val="24"/>
              </w:rPr>
              <w:t>Miglioramento ambiente di apprendimento</w:t>
            </w:r>
          </w:p>
          <w:p w:rsidR="001C7083" w:rsidRPr="00FB5028" w:rsidRDefault="001C7083" w:rsidP="001C7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C7083" w:rsidRPr="00A94124" w:rsidRDefault="00B50DB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1C7083" w:rsidRPr="00A94124" w:rsidTr="001C7083">
        <w:trPr>
          <w:trHeight w:val="392"/>
        </w:trPr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1C7083" w:rsidRPr="00FB5028" w:rsidRDefault="001C7083" w:rsidP="001C70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5028">
              <w:rPr>
                <w:b/>
                <w:sz w:val="24"/>
                <w:szCs w:val="24"/>
              </w:rPr>
              <w:t>Collaborazioni volontarie di tipo professionale</w:t>
            </w:r>
          </w:p>
          <w:p w:rsidR="001C7083" w:rsidRPr="00FB5028" w:rsidRDefault="001C7083" w:rsidP="001C70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1C7083" w:rsidRPr="00A94124" w:rsidRDefault="00C5431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1C7083" w:rsidRPr="00A94124" w:rsidTr="001C7083">
        <w:trPr>
          <w:trHeight w:val="392"/>
        </w:trPr>
        <w:tc>
          <w:tcPr>
            <w:tcW w:w="3535" w:type="dxa"/>
            <w:vMerge/>
            <w:shd w:val="clear" w:color="auto" w:fill="B0DFA0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1C7083" w:rsidRDefault="001C7083" w:rsidP="001C7083">
            <w:pPr>
              <w:spacing w:after="0" w:line="240" w:lineRule="auto"/>
              <w:rPr>
                <w:sz w:val="24"/>
                <w:szCs w:val="24"/>
              </w:rPr>
            </w:pPr>
            <w:r w:rsidRPr="001C7083">
              <w:rPr>
                <w:sz w:val="24"/>
                <w:szCs w:val="24"/>
              </w:rPr>
              <w:t>Altro (specificare):</w:t>
            </w:r>
          </w:p>
          <w:p w:rsidR="001C7083" w:rsidRPr="00D87737" w:rsidRDefault="001C7083" w:rsidP="001C7083">
            <w:pPr>
              <w:spacing w:after="0" w:line="240" w:lineRule="auto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2276" w:type="dxa"/>
          </w:tcPr>
          <w:p w:rsidR="001C7083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A16232">
              <w:rPr>
                <w:b/>
                <w:sz w:val="28"/>
                <w:szCs w:val="28"/>
              </w:rPr>
              <w:t>o</w:t>
            </w:r>
          </w:p>
        </w:tc>
      </w:tr>
    </w:tbl>
    <w:p w:rsidR="00C33178" w:rsidRPr="001C7083" w:rsidRDefault="00C33178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4734"/>
        <w:gridCol w:w="2232"/>
      </w:tblGrid>
      <w:tr w:rsidR="00705689" w:rsidRPr="00A94124" w:rsidTr="001C7083">
        <w:tc>
          <w:tcPr>
            <w:tcW w:w="3535" w:type="dxa"/>
            <w:vMerge w:val="restart"/>
            <w:shd w:val="clear" w:color="auto" w:fill="B0DFA0"/>
            <w:vAlign w:val="center"/>
          </w:tcPr>
          <w:p w:rsidR="00705689" w:rsidRPr="00A94124" w:rsidRDefault="00705689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 xml:space="preserve">F 1. </w:t>
            </w:r>
            <w:r w:rsidRPr="00A94124">
              <w:rPr>
                <w:b/>
                <w:sz w:val="24"/>
                <w:szCs w:val="24"/>
              </w:rPr>
              <w:t>RAPPORTI CON SERVIZI SOCIOSANITARI TERRITORIALI</w:t>
            </w:r>
            <w:r w:rsidRPr="00A94124">
              <w:rPr>
                <w:b/>
                <w:sz w:val="28"/>
                <w:szCs w:val="28"/>
              </w:rPr>
              <w:t xml:space="preserve"> </w:t>
            </w:r>
            <w:r w:rsidRPr="00A94124">
              <w:rPr>
                <w:b/>
                <w:sz w:val="24"/>
                <w:szCs w:val="24"/>
              </w:rPr>
              <w:t xml:space="preserve"> E ISTITUZIONI DEPUTATE ALLA SICUREZZA </w:t>
            </w:r>
          </w:p>
        </w:tc>
        <w:tc>
          <w:tcPr>
            <w:tcW w:w="4795" w:type="dxa"/>
          </w:tcPr>
          <w:p w:rsidR="00705689" w:rsidRPr="00A94124" w:rsidRDefault="00705689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tipo di collaborazione</w:t>
            </w:r>
          </w:p>
        </w:tc>
        <w:tc>
          <w:tcPr>
            <w:tcW w:w="2276" w:type="dxa"/>
          </w:tcPr>
          <w:p w:rsidR="00705689" w:rsidRPr="00A94124" w:rsidRDefault="0070568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705689" w:rsidRPr="00A94124" w:rsidTr="001C7083">
        <w:tc>
          <w:tcPr>
            <w:tcW w:w="3535" w:type="dxa"/>
            <w:vMerge/>
            <w:shd w:val="clear" w:color="auto" w:fill="B0DFA0"/>
          </w:tcPr>
          <w:p w:rsidR="00705689" w:rsidRPr="00A94124" w:rsidRDefault="0070568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705689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accordi di programma/protocolli d’intesa formalizzati sulla disabilità</w:t>
            </w:r>
          </w:p>
        </w:tc>
        <w:tc>
          <w:tcPr>
            <w:tcW w:w="2276" w:type="dxa"/>
          </w:tcPr>
          <w:p w:rsidR="00705689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A55B08" w:rsidRPr="00A94124" w:rsidTr="001C7083">
        <w:tc>
          <w:tcPr>
            <w:tcW w:w="3535" w:type="dxa"/>
            <w:vMerge/>
            <w:shd w:val="clear" w:color="auto" w:fill="B0DFA0"/>
          </w:tcPr>
          <w:p w:rsidR="00A55B08" w:rsidRPr="00A94124" w:rsidRDefault="00A55B0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55B08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accordi di programma/protocolli d’intesa formalizzati su disagio e simili</w:t>
            </w:r>
          </w:p>
        </w:tc>
        <w:tc>
          <w:tcPr>
            <w:tcW w:w="2276" w:type="dxa"/>
          </w:tcPr>
          <w:p w:rsidR="00A55B08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A55B08" w:rsidRPr="00A94124" w:rsidTr="001C7083">
        <w:tc>
          <w:tcPr>
            <w:tcW w:w="3535" w:type="dxa"/>
            <w:vMerge/>
            <w:shd w:val="clear" w:color="auto" w:fill="B0DFA0"/>
          </w:tcPr>
          <w:p w:rsidR="00A55B08" w:rsidRPr="00A94124" w:rsidRDefault="00A55B0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55B08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Procedure condivise di intervento sulla disabilità</w:t>
            </w:r>
          </w:p>
        </w:tc>
        <w:tc>
          <w:tcPr>
            <w:tcW w:w="2276" w:type="dxa"/>
          </w:tcPr>
          <w:p w:rsidR="00A55B08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A55B08" w:rsidRPr="00A94124" w:rsidTr="001C7083">
        <w:tc>
          <w:tcPr>
            <w:tcW w:w="3535" w:type="dxa"/>
            <w:vMerge/>
            <w:shd w:val="clear" w:color="auto" w:fill="B0DFA0"/>
          </w:tcPr>
          <w:p w:rsidR="00A55B08" w:rsidRPr="00A94124" w:rsidRDefault="00A55B0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55B08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Procedure condivise di intervento su disagio e simili</w:t>
            </w:r>
          </w:p>
        </w:tc>
        <w:tc>
          <w:tcPr>
            <w:tcW w:w="2276" w:type="dxa"/>
          </w:tcPr>
          <w:p w:rsidR="00A55B08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A55B08" w:rsidRPr="00A94124" w:rsidTr="001C7083">
        <w:tc>
          <w:tcPr>
            <w:tcW w:w="3535" w:type="dxa"/>
            <w:vMerge/>
            <w:shd w:val="clear" w:color="auto" w:fill="B0DFA0"/>
          </w:tcPr>
          <w:p w:rsidR="00A55B08" w:rsidRPr="00A94124" w:rsidRDefault="00A55B0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55B08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territoriali integrati</w:t>
            </w:r>
          </w:p>
        </w:tc>
        <w:tc>
          <w:tcPr>
            <w:tcW w:w="2276" w:type="dxa"/>
          </w:tcPr>
          <w:p w:rsidR="00A55B08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A55B08" w:rsidRPr="00A94124" w:rsidTr="001C7083">
        <w:tc>
          <w:tcPr>
            <w:tcW w:w="3535" w:type="dxa"/>
            <w:vMerge/>
            <w:shd w:val="clear" w:color="auto" w:fill="B0DFA0"/>
          </w:tcPr>
          <w:p w:rsidR="00A55B08" w:rsidRPr="00A94124" w:rsidRDefault="00A55B0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A55B08" w:rsidRPr="00A94124" w:rsidRDefault="00A55B08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276" w:type="dxa"/>
          </w:tcPr>
          <w:p w:rsidR="00A55B08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</w:tbl>
    <w:p w:rsidR="00705689" w:rsidRPr="001C7083" w:rsidRDefault="00705689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853"/>
        <w:gridCol w:w="2160"/>
      </w:tblGrid>
      <w:tr w:rsidR="00E0063C" w:rsidRPr="00A94124" w:rsidTr="001C7083">
        <w:trPr>
          <w:trHeight w:val="510"/>
        </w:trPr>
        <w:tc>
          <w:tcPr>
            <w:tcW w:w="3535" w:type="dxa"/>
            <w:vMerge w:val="restart"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0063C" w:rsidRPr="00A94124" w:rsidRDefault="00E0063C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8"/>
                <w:szCs w:val="28"/>
              </w:rPr>
              <w:t>F 2. RAPPORTI CON C.T.S.</w:t>
            </w:r>
          </w:p>
          <w:p w:rsidR="00E0063C" w:rsidRPr="00A94124" w:rsidRDefault="00E0063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A94124" w:rsidRDefault="00E0063C" w:rsidP="00A9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Prevalentemente per …</w:t>
            </w:r>
          </w:p>
        </w:tc>
        <w:tc>
          <w:tcPr>
            <w:tcW w:w="2160" w:type="dxa"/>
          </w:tcPr>
          <w:p w:rsidR="00E0063C" w:rsidRPr="00A94124" w:rsidRDefault="00E0063C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E0063C" w:rsidRPr="00A94124" w:rsidTr="001C7083">
        <w:trPr>
          <w:trHeight w:val="2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FB5028" w:rsidRDefault="00E0063C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Consulenza docenti esperti</w:t>
            </w:r>
          </w:p>
        </w:tc>
        <w:tc>
          <w:tcPr>
            <w:tcW w:w="2160" w:type="dxa"/>
            <w:shd w:val="clear" w:color="auto" w:fill="auto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E0063C" w:rsidRPr="00A94124" w:rsidTr="001C7083">
        <w:trPr>
          <w:trHeight w:val="2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FB5028" w:rsidRDefault="00E0063C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Coordinatori  di classe</w:t>
            </w:r>
          </w:p>
        </w:tc>
        <w:tc>
          <w:tcPr>
            <w:tcW w:w="2160" w:type="dxa"/>
            <w:shd w:val="clear" w:color="auto" w:fill="auto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942B9C">
              <w:rPr>
                <w:b/>
                <w:sz w:val="28"/>
                <w:szCs w:val="28"/>
              </w:rPr>
              <w:t>o</w:t>
            </w:r>
          </w:p>
        </w:tc>
      </w:tr>
      <w:tr w:rsidR="00E0063C" w:rsidRPr="00A94124" w:rsidTr="001C7083">
        <w:trPr>
          <w:trHeight w:val="2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FB5028" w:rsidRDefault="00E0063C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Docenti interessati</w:t>
            </w:r>
          </w:p>
        </w:tc>
        <w:tc>
          <w:tcPr>
            <w:tcW w:w="2160" w:type="dxa"/>
            <w:shd w:val="clear" w:color="auto" w:fill="auto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E0063C" w:rsidRPr="00A94124" w:rsidTr="001C7083">
        <w:trPr>
          <w:trHeight w:val="127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FB5028" w:rsidRDefault="00E0063C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Sportello per le famiglie</w:t>
            </w:r>
          </w:p>
        </w:tc>
        <w:tc>
          <w:tcPr>
            <w:tcW w:w="2160" w:type="dxa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E0063C" w:rsidRPr="00A94124" w:rsidTr="001C7083">
        <w:trPr>
          <w:trHeight w:val="127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0063C" w:rsidRPr="00FB5028" w:rsidRDefault="00E0063C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Materiali in comodato d’uso</w:t>
            </w:r>
          </w:p>
        </w:tc>
        <w:tc>
          <w:tcPr>
            <w:tcW w:w="2160" w:type="dxa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</w:tc>
      </w:tr>
      <w:tr w:rsidR="00E0063C" w:rsidRPr="00A94124" w:rsidTr="001C7083">
        <w:trPr>
          <w:trHeight w:val="6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E0063C" w:rsidRPr="00FB5028" w:rsidRDefault="00E0063C" w:rsidP="001C7083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 xml:space="preserve">Incontri fra specialisti e docenti di </w:t>
            </w:r>
            <w:proofErr w:type="spellStart"/>
            <w:r w:rsidRPr="00FB5028">
              <w:rPr>
                <w:sz w:val="24"/>
                <w:szCs w:val="24"/>
              </w:rPr>
              <w:t>c.d.c</w:t>
            </w:r>
            <w:proofErr w:type="spellEnd"/>
            <w:r w:rsidRPr="00FB5028">
              <w:rPr>
                <w:sz w:val="24"/>
                <w:szCs w:val="24"/>
              </w:rPr>
              <w:t xml:space="preserve"> per confronti didattico-clinici</w:t>
            </w:r>
          </w:p>
        </w:tc>
        <w:tc>
          <w:tcPr>
            <w:tcW w:w="2160" w:type="dxa"/>
          </w:tcPr>
          <w:p w:rsidR="00E0063C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942B9C">
              <w:rPr>
                <w:b/>
                <w:sz w:val="28"/>
                <w:szCs w:val="28"/>
              </w:rPr>
              <w:t>i</w:t>
            </w:r>
          </w:p>
          <w:p w:rsidR="00E0063C" w:rsidRPr="00A94124" w:rsidRDefault="00E0063C" w:rsidP="001C70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0063C" w:rsidRPr="00A94124" w:rsidTr="001C7083">
        <w:trPr>
          <w:trHeight w:val="6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C7083" w:rsidRPr="00FB5028" w:rsidRDefault="001C7083" w:rsidP="001C7083">
            <w:pPr>
              <w:spacing w:after="0" w:line="240" w:lineRule="auto"/>
              <w:rPr>
                <w:sz w:val="24"/>
                <w:szCs w:val="24"/>
              </w:rPr>
            </w:pPr>
            <w:r w:rsidRPr="00FB5028">
              <w:rPr>
                <w:sz w:val="24"/>
                <w:szCs w:val="24"/>
              </w:rPr>
              <w:t>Formazione docenti su casi BES e inclusione</w:t>
            </w:r>
          </w:p>
          <w:p w:rsidR="00E0063C" w:rsidRPr="00FB5028" w:rsidRDefault="00E0063C" w:rsidP="001C708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E0063C" w:rsidRPr="00A94124" w:rsidTr="001C7083">
        <w:trPr>
          <w:trHeight w:val="692"/>
        </w:trPr>
        <w:tc>
          <w:tcPr>
            <w:tcW w:w="3535" w:type="dxa"/>
            <w:vMerge/>
            <w:shd w:val="clear" w:color="auto" w:fill="B0DFA0"/>
            <w:vAlign w:val="center"/>
          </w:tcPr>
          <w:p w:rsidR="00E0063C" w:rsidRPr="00A94124" w:rsidRDefault="00E0063C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C7083" w:rsidRDefault="001C7083" w:rsidP="001C7083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Altro</w:t>
            </w:r>
            <w:r>
              <w:rPr>
                <w:sz w:val="24"/>
                <w:szCs w:val="24"/>
              </w:rPr>
              <w:t>:</w:t>
            </w:r>
          </w:p>
          <w:p w:rsidR="00E0063C" w:rsidRPr="00E0063C" w:rsidRDefault="00E0063C" w:rsidP="001C7083">
            <w:pPr>
              <w:spacing w:after="0" w:line="240" w:lineRule="auto"/>
              <w:ind w:left="360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063C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A16232">
              <w:rPr>
                <w:b/>
                <w:sz w:val="28"/>
                <w:szCs w:val="28"/>
              </w:rPr>
              <w:t>o</w:t>
            </w:r>
          </w:p>
        </w:tc>
      </w:tr>
    </w:tbl>
    <w:p w:rsidR="00705689" w:rsidRPr="001C7083" w:rsidRDefault="00705689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4720"/>
        <w:gridCol w:w="2235"/>
      </w:tblGrid>
      <w:tr w:rsidR="00CE5CB6" w:rsidRPr="00A94124" w:rsidTr="001C7083">
        <w:tc>
          <w:tcPr>
            <w:tcW w:w="3535" w:type="dxa"/>
            <w:vMerge w:val="restart"/>
            <w:shd w:val="clear" w:color="auto" w:fill="B0DFA0"/>
            <w:vAlign w:val="center"/>
          </w:tcPr>
          <w:p w:rsidR="00CE5CB6" w:rsidRPr="00A94124" w:rsidRDefault="00CE5CB6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G. RAPPORTI CON PRIVATO SOCIALE E VOLONTARIATO</w:t>
            </w:r>
          </w:p>
        </w:tc>
        <w:tc>
          <w:tcPr>
            <w:tcW w:w="4795" w:type="dxa"/>
          </w:tcPr>
          <w:p w:rsidR="00CE5CB6" w:rsidRPr="00A94124" w:rsidRDefault="00CE5CB6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tipo di collaborazione</w:t>
            </w:r>
          </w:p>
        </w:tc>
        <w:tc>
          <w:tcPr>
            <w:tcW w:w="2276" w:type="dxa"/>
          </w:tcPr>
          <w:p w:rsidR="00CE5CB6" w:rsidRPr="00A94124" w:rsidRDefault="00CE5CB6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CE5CB6" w:rsidRPr="00A94124" w:rsidTr="001C7083">
        <w:tc>
          <w:tcPr>
            <w:tcW w:w="3535" w:type="dxa"/>
            <w:vMerge/>
            <w:shd w:val="clear" w:color="auto" w:fill="B0DFA0"/>
          </w:tcPr>
          <w:p w:rsidR="00CE5CB6" w:rsidRPr="00A94124" w:rsidRDefault="00CE5CB6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CE5CB6" w:rsidRPr="00A94124" w:rsidRDefault="00CE5CB6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territoriali integrati</w:t>
            </w:r>
          </w:p>
        </w:tc>
        <w:tc>
          <w:tcPr>
            <w:tcW w:w="2276" w:type="dxa"/>
          </w:tcPr>
          <w:p w:rsidR="00CE5CB6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CE5CB6" w:rsidRPr="00A94124" w:rsidTr="001C7083">
        <w:tc>
          <w:tcPr>
            <w:tcW w:w="3535" w:type="dxa"/>
            <w:vMerge/>
            <w:shd w:val="clear" w:color="auto" w:fill="B0DFA0"/>
          </w:tcPr>
          <w:p w:rsidR="00CE5CB6" w:rsidRPr="00A94124" w:rsidRDefault="00CE5CB6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CE5CB6" w:rsidRPr="00A94124" w:rsidRDefault="00CE5CB6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276" w:type="dxa"/>
          </w:tcPr>
          <w:p w:rsidR="00CE5CB6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CE5CB6" w:rsidRPr="00A94124" w:rsidTr="001C7083">
        <w:tc>
          <w:tcPr>
            <w:tcW w:w="3535" w:type="dxa"/>
            <w:vMerge/>
            <w:shd w:val="clear" w:color="auto" w:fill="B0DFA0"/>
          </w:tcPr>
          <w:p w:rsidR="00CE5CB6" w:rsidRPr="00A94124" w:rsidRDefault="00CE5CB6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CE5CB6" w:rsidRPr="00A94124" w:rsidRDefault="00CE5CB6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Progetti a livello di reti di scuole</w:t>
            </w:r>
          </w:p>
        </w:tc>
        <w:tc>
          <w:tcPr>
            <w:tcW w:w="2276" w:type="dxa"/>
          </w:tcPr>
          <w:p w:rsidR="00CE5CB6" w:rsidRPr="00A94124" w:rsidRDefault="00A1623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0630D2">
              <w:rPr>
                <w:b/>
                <w:sz w:val="28"/>
                <w:szCs w:val="28"/>
              </w:rPr>
              <w:t>o</w:t>
            </w:r>
          </w:p>
        </w:tc>
      </w:tr>
    </w:tbl>
    <w:p w:rsidR="00CE5CB6" w:rsidRPr="001C7083" w:rsidRDefault="00CE5CB6" w:rsidP="008C2C4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582"/>
        <w:gridCol w:w="2234"/>
      </w:tblGrid>
      <w:tr w:rsidR="001C7083" w:rsidRPr="00A94124">
        <w:tc>
          <w:tcPr>
            <w:tcW w:w="2660" w:type="dxa"/>
            <w:vMerge w:val="restart"/>
            <w:shd w:val="clear" w:color="auto" w:fill="5DEFF6"/>
            <w:vAlign w:val="center"/>
          </w:tcPr>
          <w:p w:rsidR="001C7083" w:rsidRPr="00A94124" w:rsidRDefault="001C7083" w:rsidP="00A941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H. FORMAZIONE DEI DOCENTI</w:t>
            </w:r>
          </w:p>
        </w:tc>
        <w:tc>
          <w:tcPr>
            <w:tcW w:w="5670" w:type="dxa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TEMATICHE PREVALENTI</w:t>
            </w:r>
          </w:p>
        </w:tc>
        <w:tc>
          <w:tcPr>
            <w:tcW w:w="2276" w:type="dxa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4"/>
                <w:szCs w:val="24"/>
              </w:rPr>
              <w:t>sì / no</w:t>
            </w:r>
          </w:p>
        </w:tc>
      </w:tr>
      <w:tr w:rsidR="001C7083" w:rsidRPr="00A94124"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Strategie e metodologie educativo-didattiche/ gestione della classe</w:t>
            </w:r>
          </w:p>
        </w:tc>
        <w:tc>
          <w:tcPr>
            <w:tcW w:w="2276" w:type="dxa"/>
          </w:tcPr>
          <w:p w:rsidR="001C7083" w:rsidRPr="00A94124" w:rsidRDefault="000630D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1C7083" w:rsidRPr="00A94124"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Didattica speciale e progetti educativo-didattici a prevalente tematica inclusiva</w:t>
            </w:r>
          </w:p>
        </w:tc>
        <w:tc>
          <w:tcPr>
            <w:tcW w:w="2276" w:type="dxa"/>
          </w:tcPr>
          <w:p w:rsidR="001C7083" w:rsidRPr="00A94124" w:rsidRDefault="000630D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</w:tr>
      <w:tr w:rsidR="001C7083" w:rsidRPr="00A94124"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C7083" w:rsidRPr="00A94124" w:rsidRDefault="001C7083" w:rsidP="00A94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94124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2276" w:type="dxa"/>
          </w:tcPr>
          <w:p w:rsidR="001C7083" w:rsidRPr="00A94124" w:rsidRDefault="000630D2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1C7083" w:rsidRPr="00A94124"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Psicologia e psicopatologia dell’età evolutiva ( anche  DSA, ADHD, ecc.)</w:t>
            </w:r>
          </w:p>
        </w:tc>
        <w:tc>
          <w:tcPr>
            <w:tcW w:w="2276" w:type="dxa"/>
          </w:tcPr>
          <w:p w:rsidR="001C7083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1C7083" w:rsidRPr="00A94124"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C7083" w:rsidRPr="00A94124" w:rsidRDefault="001C7083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Formazione su specifiche disabilità (autismo, disabilità intellettive, disabilità sensoriali,…)</w:t>
            </w:r>
          </w:p>
        </w:tc>
        <w:tc>
          <w:tcPr>
            <w:tcW w:w="2276" w:type="dxa"/>
          </w:tcPr>
          <w:p w:rsidR="001C7083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1C7083" w:rsidRPr="00A94124" w:rsidTr="001C7083">
        <w:trPr>
          <w:trHeight w:val="438"/>
        </w:trPr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083" w:rsidRPr="006A260C" w:rsidRDefault="001C7083" w:rsidP="00A9412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260C">
              <w:rPr>
                <w:b/>
                <w:sz w:val="24"/>
                <w:szCs w:val="24"/>
              </w:rPr>
              <w:t xml:space="preserve">Normale didattica disciplinare ma facilitata/calibrata per poter essere comunque inclusiva </w:t>
            </w:r>
          </w:p>
        </w:tc>
        <w:tc>
          <w:tcPr>
            <w:tcW w:w="2276" w:type="dxa"/>
          </w:tcPr>
          <w:p w:rsidR="001C7083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C7083" w:rsidRPr="00A94124" w:rsidTr="001C7083">
        <w:trPr>
          <w:trHeight w:val="438"/>
        </w:trPr>
        <w:tc>
          <w:tcPr>
            <w:tcW w:w="2660" w:type="dxa"/>
            <w:vMerge/>
            <w:shd w:val="clear" w:color="auto" w:fill="5DEFF6"/>
          </w:tcPr>
          <w:p w:rsidR="001C7083" w:rsidRPr="00A94124" w:rsidRDefault="001C7083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C7083" w:rsidRPr="001C7083" w:rsidRDefault="003A1310" w:rsidP="00A94124">
            <w:pPr>
              <w:spacing w:after="0" w:line="240" w:lineRule="auto"/>
              <w:rPr>
                <w:b/>
                <w:color w:val="3366FF"/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Altro (specificare)</w:t>
            </w:r>
          </w:p>
        </w:tc>
        <w:tc>
          <w:tcPr>
            <w:tcW w:w="2276" w:type="dxa"/>
          </w:tcPr>
          <w:p w:rsidR="001C7083" w:rsidRPr="00A94124" w:rsidRDefault="001760F8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</w:tbl>
    <w:p w:rsidR="00CE5CB6" w:rsidRDefault="00CE5CB6" w:rsidP="008C2C4F">
      <w:pPr>
        <w:spacing w:after="0" w:line="240" w:lineRule="auto"/>
        <w:jc w:val="center"/>
        <w:rPr>
          <w:b/>
          <w:sz w:val="28"/>
          <w:szCs w:val="28"/>
        </w:rPr>
      </w:pPr>
    </w:p>
    <w:p w:rsidR="008D61D4" w:rsidRDefault="008D61D4" w:rsidP="008C2C4F">
      <w:pPr>
        <w:spacing w:after="0" w:line="240" w:lineRule="auto"/>
        <w:jc w:val="center"/>
        <w:rPr>
          <w:b/>
          <w:sz w:val="28"/>
          <w:szCs w:val="28"/>
        </w:rPr>
      </w:pPr>
    </w:p>
    <w:p w:rsidR="00152494" w:rsidRDefault="00152494" w:rsidP="008C2C4F">
      <w:pPr>
        <w:spacing w:after="0" w:line="240" w:lineRule="auto"/>
        <w:jc w:val="center"/>
        <w:rPr>
          <w:b/>
          <w:sz w:val="28"/>
          <w:szCs w:val="28"/>
        </w:rPr>
      </w:pPr>
    </w:p>
    <w:p w:rsidR="00152494" w:rsidRDefault="00152494" w:rsidP="008C2C4F">
      <w:pPr>
        <w:spacing w:after="0" w:line="240" w:lineRule="auto"/>
        <w:jc w:val="center"/>
        <w:rPr>
          <w:b/>
          <w:sz w:val="28"/>
          <w:szCs w:val="28"/>
        </w:rPr>
      </w:pPr>
    </w:p>
    <w:p w:rsidR="008D61D4" w:rsidRDefault="008D61D4" w:rsidP="008C2C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Tabella di autovalutazione sui punti di forza e di criticità rilevati</w:t>
      </w:r>
    </w:p>
    <w:p w:rsidR="008D61D4" w:rsidRPr="001A59FC" w:rsidRDefault="008D61D4" w:rsidP="001A59FC">
      <w:pPr>
        <w:pBdr>
          <w:bar w:val="single" w:sz="12" w:color="auto"/>
        </w:pBdr>
        <w:spacing w:after="0" w:line="240" w:lineRule="auto"/>
        <w:jc w:val="center"/>
        <w:rPr>
          <w:color w:val="FF0000"/>
          <w:sz w:val="24"/>
          <w:szCs w:val="24"/>
        </w:rPr>
      </w:pPr>
      <w:r w:rsidRPr="008D61D4">
        <w:rPr>
          <w:sz w:val="24"/>
          <w:szCs w:val="24"/>
        </w:rPr>
        <w:t>(</w:t>
      </w:r>
      <w:r>
        <w:rPr>
          <w:sz w:val="24"/>
          <w:szCs w:val="24"/>
        </w:rPr>
        <w:t>sezione obbligatoria)</w:t>
      </w:r>
    </w:p>
    <w:p w:rsidR="008D61D4" w:rsidRDefault="008D61D4" w:rsidP="008C2C4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152494" w:rsidRPr="00A94124"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 xml:space="preserve">PUNTI DI FORZA / CRITICITÀ   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shd w:val="clear" w:color="auto" w:fill="FFCC00"/>
          </w:tcPr>
          <w:p w:rsidR="00152494" w:rsidRPr="00A94124" w:rsidRDefault="0088525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Inizio anno</w:t>
            </w:r>
          </w:p>
        </w:tc>
        <w:tc>
          <w:tcPr>
            <w:tcW w:w="0" w:type="auto"/>
            <w:gridSpan w:val="5"/>
            <w:tcBorders>
              <w:left w:val="single" w:sz="12" w:space="0" w:color="auto"/>
            </w:tcBorders>
            <w:shd w:val="clear" w:color="auto" w:fill="FFFF66"/>
          </w:tcPr>
          <w:p w:rsidR="00152494" w:rsidRPr="00A94124" w:rsidRDefault="00885259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Fine anno</w:t>
            </w:r>
          </w:p>
        </w:tc>
      </w:tr>
      <w:tr w:rsidR="00152494" w:rsidRPr="00A94124"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CC00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CC00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CC00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CC00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CC00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66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4124">
              <w:rPr>
                <w:b/>
                <w:sz w:val="28"/>
                <w:szCs w:val="28"/>
              </w:rPr>
              <w:t>4</w:t>
            </w: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Aspetti organizzativi e gestionali coinvolti nel cambiamento inclusivo</w:t>
            </w:r>
          </w:p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Possibilità di strutturare percorsi specifici di formazione e aggiornamento degli insegnanti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9B6063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Adozione di strategie di valutazione coerenti con prassi inclusive</w:t>
            </w:r>
          </w:p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Organizzazione dei diversi tipi di sostegno presenti all’interno della scuola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Organizzazione dei diversi tipi di sostegno presenti all’esterno della scuola, in rapporto ai diversi servizi esistenti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Ruolo delle famiglie e della comunità nel dare supporto e nel partecipare alle decisioni che riguardano l’organizzazione delle attività educative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Sviluppo di un curricolo attento alle diversità e alla promozione di percorsi formativi inclusivi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Valorizzazione delle risorse esistenti</w:t>
            </w:r>
          </w:p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Acquisizione e distribuzione di risorse aggiuntive utilizzabili per la realizzazione dei progetti di inclusione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Attenzione dedicata alle fasi di transizione che scandiscono l’ingresso nel sistema scolastico, la continuità tra i diversi ordini di scuola e il successivo inserimento lavorativo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9B6063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Collaborazione umana e interpersonale</w:t>
            </w:r>
          </w:p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Altro (specificare)</w:t>
            </w:r>
          </w:p>
          <w:p w:rsidR="00152494" w:rsidRPr="00A94124" w:rsidRDefault="00152494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494" w:rsidRPr="00A94124">
        <w:tc>
          <w:tcPr>
            <w:tcW w:w="0" w:type="auto"/>
            <w:vAlign w:val="bottom"/>
          </w:tcPr>
          <w:p w:rsidR="00152494" w:rsidRPr="00A94124" w:rsidRDefault="00152494" w:rsidP="00A941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Totale punteggio</w:t>
            </w:r>
          </w:p>
          <w:p w:rsidR="00152494" w:rsidRPr="00A94124" w:rsidRDefault="00152494" w:rsidP="00A9412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F91143" w:rsidRDefault="009B6063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2494" w:rsidRPr="00F91143" w:rsidRDefault="009B6063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52494" w:rsidRPr="00F91143" w:rsidRDefault="000630D2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14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494" w:rsidRPr="00A94124" w:rsidRDefault="00152494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61D4" w:rsidRDefault="008D61D4" w:rsidP="008C2C4F">
      <w:pPr>
        <w:spacing w:after="0" w:line="240" w:lineRule="auto"/>
        <w:jc w:val="center"/>
        <w:rPr>
          <w:sz w:val="24"/>
          <w:szCs w:val="24"/>
        </w:rPr>
      </w:pPr>
    </w:p>
    <w:p w:rsidR="00D93A4A" w:rsidRDefault="00D93A4A" w:rsidP="00D93A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 = per niente</w:t>
      </w:r>
    </w:p>
    <w:p w:rsidR="00D93A4A" w:rsidRDefault="00D93A4A" w:rsidP="00D93A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= poco</w:t>
      </w:r>
    </w:p>
    <w:p w:rsidR="00D93A4A" w:rsidRDefault="00D93A4A" w:rsidP="00D93A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= abbastanza</w:t>
      </w:r>
    </w:p>
    <w:p w:rsidR="00D93A4A" w:rsidRDefault="00D93A4A" w:rsidP="00D93A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= molto</w:t>
      </w:r>
    </w:p>
    <w:p w:rsidR="00D93A4A" w:rsidRDefault="00D93A4A" w:rsidP="00D93A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= moltissimo</w:t>
      </w:r>
    </w:p>
    <w:p w:rsidR="00D93A4A" w:rsidRDefault="00D93A4A" w:rsidP="00D93A4A">
      <w:pPr>
        <w:spacing w:after="0" w:line="240" w:lineRule="auto"/>
        <w:rPr>
          <w:sz w:val="24"/>
          <w:szCs w:val="24"/>
        </w:rPr>
      </w:pPr>
    </w:p>
    <w:p w:rsidR="00542A36" w:rsidRDefault="00542A36" w:rsidP="00D93A4A">
      <w:pPr>
        <w:spacing w:after="0" w:line="240" w:lineRule="auto"/>
        <w:rPr>
          <w:sz w:val="24"/>
          <w:szCs w:val="24"/>
        </w:rPr>
      </w:pPr>
    </w:p>
    <w:p w:rsidR="00542A36" w:rsidRDefault="00542A36" w:rsidP="00D93A4A">
      <w:pPr>
        <w:spacing w:after="0" w:line="240" w:lineRule="auto"/>
        <w:rPr>
          <w:sz w:val="24"/>
          <w:szCs w:val="24"/>
        </w:rPr>
      </w:pPr>
    </w:p>
    <w:p w:rsidR="00542A36" w:rsidRDefault="00542A36" w:rsidP="00D93A4A">
      <w:pPr>
        <w:spacing w:after="0" w:line="240" w:lineRule="auto"/>
        <w:rPr>
          <w:sz w:val="24"/>
          <w:szCs w:val="24"/>
        </w:rPr>
      </w:pPr>
    </w:p>
    <w:p w:rsidR="00542A36" w:rsidRDefault="00542A36" w:rsidP="00D93A4A">
      <w:pPr>
        <w:spacing w:after="0" w:line="240" w:lineRule="auto"/>
        <w:rPr>
          <w:sz w:val="24"/>
          <w:szCs w:val="24"/>
        </w:rPr>
      </w:pPr>
    </w:p>
    <w:p w:rsidR="00D93A4A" w:rsidRDefault="00234AAC" w:rsidP="00234AAC">
      <w:pPr>
        <w:pStyle w:val="Paragrafoelenco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34AAC">
        <w:rPr>
          <w:sz w:val="20"/>
          <w:szCs w:val="20"/>
        </w:rPr>
        <w:t xml:space="preserve">modello adattato dagli indicatori UNESCO per la valutazione del grado di </w:t>
      </w:r>
      <w:proofErr w:type="spellStart"/>
      <w:r w:rsidRPr="00234AAC">
        <w:rPr>
          <w:sz w:val="20"/>
          <w:szCs w:val="20"/>
        </w:rPr>
        <w:t>inclusività</w:t>
      </w:r>
      <w:proofErr w:type="spellEnd"/>
      <w:r w:rsidRPr="00234AAC">
        <w:rPr>
          <w:sz w:val="20"/>
          <w:szCs w:val="20"/>
        </w:rPr>
        <w:t xml:space="preserve"> dei sistemi scolastici</w:t>
      </w:r>
    </w:p>
    <w:p w:rsidR="00542A36" w:rsidRDefault="00542A36" w:rsidP="00542A36">
      <w:pPr>
        <w:pStyle w:val="Paragrafoelenco"/>
        <w:spacing w:after="0" w:line="240" w:lineRule="auto"/>
        <w:rPr>
          <w:sz w:val="20"/>
          <w:szCs w:val="20"/>
        </w:rPr>
      </w:pPr>
    </w:p>
    <w:p w:rsidR="00542A36" w:rsidRDefault="00542A36" w:rsidP="00542A36">
      <w:pPr>
        <w:pStyle w:val="Paragrafoelenco"/>
        <w:spacing w:after="0" w:line="240" w:lineRule="auto"/>
        <w:rPr>
          <w:sz w:val="20"/>
          <w:szCs w:val="20"/>
        </w:rPr>
      </w:pPr>
    </w:p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A1310" w:rsidRPr="00A94124" w:rsidTr="003A1310">
        <w:tc>
          <w:tcPr>
            <w:tcW w:w="10740" w:type="dxa"/>
            <w:shd w:val="clear" w:color="auto" w:fill="FFFF66"/>
          </w:tcPr>
          <w:p w:rsidR="003A1310" w:rsidRPr="003A1310" w:rsidRDefault="003A1310" w:rsidP="003A1310">
            <w:pPr>
              <w:spacing w:after="0" w:line="240" w:lineRule="auto"/>
              <w:jc w:val="center"/>
              <w:rPr>
                <w:u w:val="single"/>
              </w:rPr>
            </w:pPr>
            <w:r>
              <w:t>SINTESI</w:t>
            </w:r>
          </w:p>
        </w:tc>
      </w:tr>
      <w:tr w:rsidR="003A1310" w:rsidRPr="00A94124" w:rsidTr="003A1310">
        <w:tc>
          <w:tcPr>
            <w:tcW w:w="10740" w:type="dxa"/>
          </w:tcPr>
          <w:p w:rsidR="003A1310" w:rsidRDefault="003A1310" w:rsidP="003A1310">
            <w:pPr>
              <w:spacing w:after="0" w:line="240" w:lineRule="auto"/>
            </w:pPr>
            <w:r>
              <w:lastRenderedPageBreak/>
              <w:t>Criticità:</w:t>
            </w:r>
            <w:r w:rsidR="0003169C">
              <w:t xml:space="preserve"> le criticità sono legate </w:t>
            </w:r>
            <w:r w:rsidR="009B6063">
              <w:t xml:space="preserve">ad una carenza di percorsi volti alla formazione dei docenti, in particolare curricolari, e </w:t>
            </w:r>
            <w:r w:rsidR="0003169C">
              <w:t xml:space="preserve">al rapporto migliorabile con alcune </w:t>
            </w:r>
            <w:proofErr w:type="gramStart"/>
            <w:r w:rsidR="0003169C">
              <w:t>delle  agenzie</w:t>
            </w:r>
            <w:proofErr w:type="gramEnd"/>
            <w:r w:rsidR="0003169C">
              <w:t xml:space="preserve"> che ruotano intorno ai ragazzi in situazione di svantaggio. Inoltre l’Istituto ritiene di poter promuovere un più efficacie “progetto di vita”.</w:t>
            </w:r>
          </w:p>
          <w:p w:rsidR="003A1310" w:rsidRPr="00A94124" w:rsidRDefault="003A1310" w:rsidP="003A1310">
            <w:pPr>
              <w:spacing w:after="0" w:line="240" w:lineRule="auto"/>
            </w:pPr>
          </w:p>
        </w:tc>
      </w:tr>
      <w:tr w:rsidR="003A1310" w:rsidRPr="00A94124" w:rsidTr="003A1310">
        <w:tc>
          <w:tcPr>
            <w:tcW w:w="10740" w:type="dxa"/>
          </w:tcPr>
          <w:p w:rsidR="003A1310" w:rsidRPr="003A1310" w:rsidRDefault="003A1310" w:rsidP="003A1310">
            <w:pPr>
              <w:spacing w:after="0" w:line="240" w:lineRule="auto"/>
            </w:pPr>
            <w:r w:rsidRPr="003A1310">
              <w:t xml:space="preserve">Punti di </w:t>
            </w:r>
            <w:proofErr w:type="gramStart"/>
            <w:r w:rsidRPr="003A1310">
              <w:t>forza:</w:t>
            </w:r>
            <w:r w:rsidR="0003169C">
              <w:t xml:space="preserve">  i</w:t>
            </w:r>
            <w:proofErr w:type="gramEnd"/>
            <w:r w:rsidR="0003169C">
              <w:t xml:space="preserve"> punti di forza dell’Istituto sono rappresentati dagli aspetti organizzativi e gestionali, dalla collaborazione personale e di rete interna, dall’organizzazione dei diversi percorsi funzionali ad ogni singolo alunno.</w:t>
            </w:r>
          </w:p>
          <w:p w:rsidR="003A1310" w:rsidRPr="00A94124" w:rsidRDefault="003A1310" w:rsidP="003A1310">
            <w:pPr>
              <w:spacing w:after="0" w:line="240" w:lineRule="auto"/>
              <w:rPr>
                <w:u w:val="single"/>
              </w:rPr>
            </w:pPr>
          </w:p>
        </w:tc>
      </w:tr>
    </w:tbl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p w:rsidR="00896897" w:rsidRPr="002F2D68" w:rsidRDefault="003A1310" w:rsidP="003A1310">
      <w:pPr>
        <w:spacing w:after="0" w:line="240" w:lineRule="auto"/>
        <w:jc w:val="center"/>
        <w:rPr>
          <w:b/>
          <w:sz w:val="28"/>
          <w:szCs w:val="28"/>
        </w:rPr>
      </w:pPr>
      <w:r w:rsidRPr="002F2D68">
        <w:rPr>
          <w:b/>
          <w:sz w:val="28"/>
          <w:szCs w:val="28"/>
        </w:rPr>
        <w:t>In relazione alle “</w:t>
      </w:r>
      <w:proofErr w:type="spellStart"/>
      <w:proofErr w:type="gramStart"/>
      <w:r w:rsidRPr="002F2D68">
        <w:rPr>
          <w:b/>
          <w:sz w:val="28"/>
          <w:szCs w:val="28"/>
        </w:rPr>
        <w:t>Criticità”rilevate</w:t>
      </w:r>
      <w:proofErr w:type="spellEnd"/>
      <w:proofErr w:type="gramEnd"/>
      <w:r w:rsidRPr="002F2D68">
        <w:rPr>
          <w:b/>
          <w:sz w:val="28"/>
          <w:szCs w:val="28"/>
        </w:rPr>
        <w:t>, individuate massimo quattro obiettivi di miglioramento tra quelli sotto elencati</w:t>
      </w:r>
    </w:p>
    <w:p w:rsidR="00896897" w:rsidRPr="002F2D68" w:rsidRDefault="00896897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6897" w:rsidRPr="00A94124">
        <w:tc>
          <w:tcPr>
            <w:tcW w:w="10606" w:type="dxa"/>
            <w:shd w:val="clear" w:color="auto" w:fill="B4ECFC"/>
            <w:vAlign w:val="center"/>
          </w:tcPr>
          <w:p w:rsidR="00896897" w:rsidRPr="00A94124" w:rsidRDefault="00896897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4124">
              <w:rPr>
                <w:b/>
                <w:sz w:val="28"/>
                <w:szCs w:val="28"/>
              </w:rPr>
              <w:t>Parte II – Obiettivi di incremento dell’</w:t>
            </w:r>
            <w:proofErr w:type="spellStart"/>
            <w:r w:rsidRPr="00A94124">
              <w:rPr>
                <w:b/>
                <w:sz w:val="28"/>
                <w:szCs w:val="28"/>
              </w:rPr>
              <w:t>inclusività</w:t>
            </w:r>
            <w:proofErr w:type="spellEnd"/>
            <w:r w:rsidRPr="00A94124">
              <w:rPr>
                <w:b/>
                <w:sz w:val="28"/>
                <w:szCs w:val="28"/>
              </w:rPr>
              <w:t xml:space="preserve"> </w:t>
            </w:r>
          </w:p>
          <w:p w:rsidR="00896897" w:rsidRPr="00A94124" w:rsidRDefault="00896897" w:rsidP="00A94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 xml:space="preserve"> ( questa parte è modificabile, si devono evidenziare le linee operative dell’istituto  )</w:t>
            </w:r>
          </w:p>
        </w:tc>
      </w:tr>
    </w:tbl>
    <w:p w:rsidR="00896897" w:rsidRDefault="00896897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0734" w:rsidRPr="00A94124">
        <w:tc>
          <w:tcPr>
            <w:tcW w:w="10606" w:type="dxa"/>
          </w:tcPr>
          <w:p w:rsidR="00DC0734" w:rsidRPr="00A94124" w:rsidRDefault="00DC0734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Aspetti organizzativi e gestionali coinvolti nel cambiamento</w:t>
            </w:r>
          </w:p>
          <w:p w:rsidR="00DC0734" w:rsidRPr="00A94124" w:rsidRDefault="00DC0734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(chi fa cosa, livelli di responsabilità nelle pratiche di intervento, ecc.)</w:t>
            </w:r>
          </w:p>
        </w:tc>
      </w:tr>
      <w:tr w:rsidR="00DC0734" w:rsidRPr="00A94124">
        <w:tc>
          <w:tcPr>
            <w:tcW w:w="10606" w:type="dxa"/>
          </w:tcPr>
          <w:p w:rsidR="00E478DB" w:rsidRDefault="00E478DB" w:rsidP="00E478D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77F">
              <w:rPr>
                <w:rFonts w:ascii="Tahoma" w:hAnsi="Tahoma" w:cs="Tahoma"/>
                <w:b/>
                <w:sz w:val="20"/>
                <w:szCs w:val="20"/>
              </w:rPr>
              <w:t>Aspetti organizzativi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 gestionali</w:t>
            </w:r>
            <w:r w:rsidRPr="0049777F">
              <w:rPr>
                <w:rFonts w:ascii="Tahoma" w:hAnsi="Tahoma" w:cs="Tahoma"/>
                <w:b/>
                <w:sz w:val="20"/>
                <w:szCs w:val="20"/>
              </w:rPr>
              <w:t xml:space="preserve"> coinvolti nel cambiamento inclusivo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A48F4">
              <w:rPr>
                <w:rFonts w:ascii="Tahoma" w:hAnsi="Tahoma" w:cs="Tahoma"/>
                <w:sz w:val="20"/>
                <w:szCs w:val="20"/>
              </w:rPr>
              <w:t>(chi fa cosa, livelli di responsabilità nelle pratiche di intervento,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ecc.)</w:t>
            </w:r>
          </w:p>
          <w:p w:rsidR="00E478DB" w:rsidRPr="00351EA1" w:rsidRDefault="00E478DB" w:rsidP="00E478D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EA1">
              <w:rPr>
                <w:rFonts w:ascii="Tahoma" w:hAnsi="Tahoma" w:cs="Tahoma"/>
                <w:sz w:val="20"/>
                <w:szCs w:val="20"/>
              </w:rPr>
              <w:t>Al fine di incrementare i livelli d’</w:t>
            </w:r>
            <w:proofErr w:type="spellStart"/>
            <w:r w:rsidRPr="00351EA1">
              <w:rPr>
                <w:rFonts w:ascii="Tahoma" w:hAnsi="Tahoma" w:cs="Tahoma"/>
                <w:sz w:val="20"/>
                <w:szCs w:val="20"/>
              </w:rPr>
              <w:t>inclusività</w:t>
            </w:r>
            <w:proofErr w:type="spellEnd"/>
            <w:r w:rsidRPr="00351E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si predispone</w:t>
            </w:r>
            <w:r w:rsidRPr="00351EA1">
              <w:rPr>
                <w:rFonts w:ascii="Tahoma" w:hAnsi="Tahoma" w:cs="Tahoma"/>
                <w:sz w:val="20"/>
                <w:szCs w:val="20"/>
              </w:rPr>
              <w:t xml:space="preserve"> un </w:t>
            </w:r>
            <w:r w:rsidRPr="00351EA1">
              <w:rPr>
                <w:rFonts w:ascii="Tahoma" w:hAnsi="Tahoma" w:cs="Tahoma"/>
                <w:sz w:val="20"/>
                <w:szCs w:val="20"/>
                <w:u w:val="single"/>
              </w:rPr>
              <w:t>protocollo di accoglienza</w:t>
            </w:r>
            <w:r w:rsidRPr="00351E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51EA1">
              <w:rPr>
                <w:rFonts w:ascii="Tahoma" w:hAnsi="Tahoma" w:cs="Tahoma"/>
                <w:sz w:val="20"/>
                <w:szCs w:val="20"/>
              </w:rPr>
              <w:t>di  tutti</w:t>
            </w:r>
            <w:proofErr w:type="gramEnd"/>
            <w:r w:rsidRPr="00351EA1">
              <w:rPr>
                <w:rFonts w:ascii="Tahoma" w:hAnsi="Tahoma" w:cs="Tahoma"/>
                <w:sz w:val="20"/>
                <w:szCs w:val="20"/>
              </w:rPr>
              <w:t xml:space="preserve"> gli alunni co</w:t>
            </w:r>
            <w:r>
              <w:rPr>
                <w:rFonts w:ascii="Tahoma" w:hAnsi="Tahoma" w:cs="Tahoma"/>
                <w:sz w:val="20"/>
                <w:szCs w:val="20"/>
              </w:rPr>
              <w:t>n BES, ed in particolare:</w:t>
            </w:r>
          </w:p>
          <w:p w:rsidR="00E478DB" w:rsidRPr="00197F50" w:rsidRDefault="00E478DB" w:rsidP="00E478DB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197F50">
              <w:rPr>
                <w:rFonts w:ascii="Tahoma" w:hAnsi="Tahoma" w:cs="Tahoma"/>
                <w:sz w:val="20"/>
                <w:szCs w:val="20"/>
              </w:rPr>
              <w:t xml:space="preserve">Nel caso di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alunni con disabilità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l’istituto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li accoglie organizzando le attività didattiche ed educative attraverso il supporto dei docenti specializzati, degli a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ssistenti per l’autonomia e la comunicazione, di tutto il personale docente </w:t>
            </w:r>
            <w:proofErr w:type="spellStart"/>
            <w:r w:rsidRPr="00197F50">
              <w:rPr>
                <w:rFonts w:ascii="Tahoma" w:hAnsi="Tahoma" w:cs="Tahoma"/>
                <w:bCs/>
                <w:sz w:val="20"/>
                <w:szCs w:val="20"/>
              </w:rPr>
              <w:t>ed</w:t>
            </w:r>
            <w:proofErr w:type="spellEnd"/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 Ata.</w:t>
            </w:r>
          </w:p>
          <w:p w:rsidR="00E478DB" w:rsidRPr="00197F50" w:rsidRDefault="00E478DB" w:rsidP="00E478DB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Nel caso di </w:t>
            </w:r>
            <w:r w:rsidRPr="00700378">
              <w:rPr>
                <w:rFonts w:ascii="Tahoma" w:hAnsi="Tahoma" w:cs="Tahoma"/>
                <w:bCs/>
                <w:sz w:val="20"/>
                <w:szCs w:val="20"/>
                <w:u w:val="single"/>
              </w:rPr>
              <w:t>alunni con DSA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(Legge 170 </w:t>
            </w:r>
            <w:proofErr w:type="gramStart"/>
            <w:r w:rsidRPr="00197F50">
              <w:rPr>
                <w:rFonts w:ascii="Tahoma" w:hAnsi="Tahoma" w:cs="Tahoma"/>
                <w:sz w:val="20"/>
                <w:szCs w:val="20"/>
              </w:rPr>
              <w:t>dell’ 8</w:t>
            </w:r>
            <w:proofErr w:type="gramEnd"/>
            <w:r w:rsidRPr="00197F50">
              <w:rPr>
                <w:rFonts w:ascii="Tahoma" w:hAnsi="Tahoma" w:cs="Tahoma"/>
                <w:sz w:val="20"/>
                <w:szCs w:val="20"/>
              </w:rPr>
              <w:t xml:space="preserve"> ottobre 2010 e al D.M. 12 luglio 2011) occorre distinguere</w:t>
            </w:r>
            <w:r>
              <w:rPr>
                <w:rFonts w:ascii="Tahoma" w:hAnsi="Tahoma" w:cs="Tahoma"/>
                <w:sz w:val="20"/>
                <w:szCs w:val="20"/>
              </w:rPr>
              <w:t>: per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gli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alunni già accertati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viene applicato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il protocollo, già in vigore nell’Istituto, che prevede l</w:t>
            </w:r>
            <w:r w:rsidR="0017060B">
              <w:rPr>
                <w:rFonts w:ascii="Tahoma" w:hAnsi="Tahoma" w:cs="Tahoma"/>
                <w:sz w:val="20"/>
                <w:szCs w:val="20"/>
              </w:rPr>
              <w:t>a somministrazione di un questionario alle famiglie degli alunni con DSA e la successiva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redazione di un PDP da monitorare nel corso dell’anno sco</w:t>
            </w:r>
            <w:r>
              <w:rPr>
                <w:rFonts w:ascii="Tahoma" w:hAnsi="Tahoma" w:cs="Tahoma"/>
                <w:sz w:val="20"/>
                <w:szCs w:val="20"/>
              </w:rPr>
              <w:t>lastico</w:t>
            </w:r>
            <w:r w:rsidRPr="00197F50">
              <w:rPr>
                <w:rFonts w:ascii="Tahoma" w:hAnsi="Tahoma" w:cs="Tahoma"/>
                <w:sz w:val="20"/>
                <w:szCs w:val="20"/>
              </w:rPr>
              <w:t>.</w:t>
            </w:r>
            <w:r w:rsidR="0017060B">
              <w:rPr>
                <w:rFonts w:ascii="Tahoma" w:hAnsi="Tahoma" w:cs="Tahoma"/>
                <w:sz w:val="20"/>
                <w:szCs w:val="20"/>
              </w:rPr>
              <w:t xml:space="preserve"> Nell’area inclusione del sito della scuola sono state predisposte delle tabelle di osservazione utili per l’individuazione delle situazioni a rischio DSA.</w:t>
            </w:r>
          </w:p>
          <w:p w:rsidR="00E478DB" w:rsidRPr="00197F50" w:rsidRDefault="00E478DB" w:rsidP="00E478DB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Nel caso di alunni con </w:t>
            </w:r>
            <w:r w:rsidRPr="00700378">
              <w:rPr>
                <w:rFonts w:ascii="Tahoma" w:hAnsi="Tahoma" w:cs="Tahoma"/>
                <w:bCs/>
                <w:sz w:val="20"/>
                <w:szCs w:val="20"/>
                <w:u w:val="single"/>
              </w:rPr>
              <w:t>altri disturbi evolutivi specifici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, e precisamente: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deficit del linguaggio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deficit delle abilità non verbali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deficit nella coordinazione motoria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deficit dell’attenzione e iperattività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(in forma grave tale da compromettere il percorso scolastico); 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funzionamento cognitivo limite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>disturbo dello spettro autistico lieve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(qualora non previsto dalla legge 104) ecc., se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in possesso di documentazione clinica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, si procederà alla redazione di un PDP; qualora la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certificazione clinica o la diagnosi non sia stata presentata</w:t>
            </w:r>
            <w:r w:rsidRPr="00197F50">
              <w:rPr>
                <w:rFonts w:ascii="Tahoma" w:hAnsi="Tahoma" w:cs="Tahoma"/>
                <w:sz w:val="20"/>
                <w:szCs w:val="20"/>
              </w:rPr>
              <w:t>, il C</w:t>
            </w:r>
            <w:r>
              <w:rPr>
                <w:rFonts w:ascii="Tahoma" w:hAnsi="Tahoma" w:cs="Tahoma"/>
                <w:sz w:val="20"/>
                <w:szCs w:val="20"/>
              </w:rPr>
              <w:t xml:space="preserve">onsiglio </w:t>
            </w:r>
            <w:r w:rsidRPr="00197F50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 classe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dovrà motivare opportunamente le decisioni assunte sulla base di considerazioni pedagogiche e didattiche. </w:t>
            </w:r>
          </w:p>
          <w:p w:rsidR="00E478DB" w:rsidRPr="00197F50" w:rsidRDefault="00E478DB" w:rsidP="00E478DB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F50">
              <w:rPr>
                <w:rFonts w:ascii="Tahoma" w:hAnsi="Tahoma" w:cs="Tahoma"/>
                <w:sz w:val="20"/>
                <w:szCs w:val="20"/>
              </w:rPr>
              <w:t xml:space="preserve">Nel caso di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 xml:space="preserve">alunni con </w:t>
            </w:r>
            <w:r w:rsidRPr="00700378">
              <w:rPr>
                <w:rFonts w:ascii="Tahoma" w:hAnsi="Tahoma" w:cs="Tahoma"/>
                <w:bCs/>
                <w:sz w:val="20"/>
                <w:szCs w:val="20"/>
                <w:u w:val="single"/>
              </w:rPr>
              <w:t>svantaggio socioeconomico e culturale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 la loro individuazione avverrà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sulla base di elementi oggettivi come, ad esempio, la segnalazione degli operatori dei servizi sociali oppure di ben fondate considerazioni psicopedagogiche e didattiche e gli interventi predisposti potranno essere di carattere transitorio.</w:t>
            </w:r>
          </w:p>
          <w:p w:rsidR="00E478DB" w:rsidRPr="00197F50" w:rsidRDefault="00E478DB" w:rsidP="00E478DB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F50">
              <w:rPr>
                <w:rFonts w:ascii="Tahoma" w:hAnsi="Tahoma" w:cs="Tahoma"/>
                <w:sz w:val="20"/>
                <w:szCs w:val="20"/>
              </w:rPr>
              <w:t xml:space="preserve">Nel caso di </w:t>
            </w:r>
            <w:r w:rsidRPr="00700378">
              <w:rPr>
                <w:rFonts w:ascii="Tahoma" w:hAnsi="Tahoma" w:cs="Tahoma"/>
                <w:sz w:val="20"/>
                <w:szCs w:val="20"/>
                <w:u w:val="single"/>
              </w:rPr>
              <w:t xml:space="preserve">alunni con </w:t>
            </w:r>
            <w:r w:rsidRPr="00700378">
              <w:rPr>
                <w:rFonts w:ascii="Tahoma" w:hAnsi="Tahoma" w:cs="Tahoma"/>
                <w:bCs/>
                <w:sz w:val="20"/>
                <w:szCs w:val="20"/>
                <w:u w:val="single"/>
              </w:rPr>
              <w:t>svantaggio linguistico e culturale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>sarà cura dei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Consigli di classe individuarli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 sulla base di prove in ingresso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ed indirizzarli</w:t>
            </w:r>
            <w:r w:rsidRPr="00197F50">
              <w:rPr>
                <w:rFonts w:ascii="Tahoma" w:hAnsi="Tahoma" w:cs="Tahoma"/>
                <w:bCs/>
                <w:sz w:val="20"/>
                <w:szCs w:val="20"/>
              </w:rPr>
              <w:t xml:space="preserve"> a specifiche attività che ne favoriscano l’inclusione organizzate nell’Istituto.</w:t>
            </w:r>
          </w:p>
          <w:p w:rsidR="00E478DB" w:rsidRPr="00197F50" w:rsidRDefault="00E478DB" w:rsidP="00E478D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F50">
              <w:rPr>
                <w:rFonts w:ascii="Tahoma" w:hAnsi="Tahoma" w:cs="Tahoma"/>
                <w:sz w:val="20"/>
                <w:szCs w:val="20"/>
              </w:rPr>
              <w:t>In tutti i casi in cui non sia presente una certificazione clinica, i Consigli di classe potranno fruire di una scheda di rilevazione dei Bisogni Educativi Speciali, la quale</w:t>
            </w:r>
            <w:r w:rsidRPr="00197F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costituisce il punto di partenza nella presa in carico </w:t>
            </w:r>
            <w:r w:rsidRPr="00AB66A9">
              <w:rPr>
                <w:rFonts w:ascii="Tahoma" w:hAnsi="Tahoma" w:cs="Tahoma"/>
                <w:b/>
                <w:sz w:val="20"/>
                <w:szCs w:val="20"/>
              </w:rPr>
              <w:t>“pedagogica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” da parte della scuola dell’alunno con BES; </w:t>
            </w:r>
            <w:r>
              <w:rPr>
                <w:rFonts w:ascii="Tahoma" w:hAnsi="Tahoma" w:cs="Tahoma"/>
                <w:sz w:val="20"/>
                <w:szCs w:val="20"/>
              </w:rPr>
              <w:t>essa viene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redatta dal Consiglio di Classe, con il supporto del Gruppo di Lavoro per l’Inclusione. </w:t>
            </w:r>
          </w:p>
          <w:p w:rsidR="00E478DB" w:rsidRPr="00197F50" w:rsidRDefault="00E478DB" w:rsidP="00E478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L’inclusione di alunni con BES comporta quindi l’istituzione di una rete di collaborazione tra più soggetti, e precisamente:</w:t>
            </w:r>
          </w:p>
          <w:p w:rsidR="00E478DB" w:rsidRPr="00197F50" w:rsidRDefault="00E478DB" w:rsidP="00E478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sz w:val="20"/>
                <w:szCs w:val="20"/>
                <w:u w:val="single"/>
              </w:rPr>
              <w:t>La scuola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 che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attraverso il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Dirigente Scolastico</w:t>
            </w:r>
            <w:r w:rsidRPr="00197F50">
              <w:rPr>
                <w:rFonts w:ascii="Tahoma" w:hAnsi="Tahoma" w:cs="Tahoma"/>
                <w:sz w:val="20"/>
                <w:szCs w:val="20"/>
              </w:rPr>
              <w:t>, che dirige e coordina tutta l’attività</w:t>
            </w:r>
            <w:r>
              <w:rPr>
                <w:rFonts w:ascii="Tahoma" w:hAnsi="Tahoma" w:cs="Tahoma"/>
                <w:sz w:val="20"/>
                <w:szCs w:val="20"/>
              </w:rPr>
              <w:t>, prende visione del PDP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e lo firma,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Funzione Strumentale"/>
              </w:smartTagPr>
              <w:smartTag w:uri="urn:schemas-microsoft-com:office:smarttags" w:element="PersonName">
                <w:smartTagPr>
                  <w:attr w:name="ProductID" w:val="la Funzione"/>
                </w:smartTag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la </w:t>
                </w:r>
                <w:r w:rsidRPr="00AB66A9">
                  <w:rPr>
                    <w:rFonts w:ascii="Tahoma" w:hAnsi="Tahoma" w:cs="Tahoma"/>
                    <w:b/>
                    <w:sz w:val="20"/>
                    <w:szCs w:val="20"/>
                  </w:rPr>
                  <w:t>Funzione</w:t>
                </w:r>
              </w:smartTag>
              <w:r w:rsidRPr="00AB66A9">
                <w:rPr>
                  <w:rFonts w:ascii="Tahoma" w:hAnsi="Tahoma" w:cs="Tahoma"/>
                  <w:b/>
                  <w:sz w:val="20"/>
                  <w:szCs w:val="20"/>
                </w:rPr>
                <w:t xml:space="preserve"> Strumentale</w:t>
              </w:r>
            </w:smartTag>
            <w:r w:rsidRPr="00700378">
              <w:rPr>
                <w:rFonts w:ascii="Tahoma" w:hAnsi="Tahoma" w:cs="Tahoma"/>
                <w:b/>
                <w:sz w:val="20"/>
                <w:szCs w:val="20"/>
              </w:rPr>
              <w:t xml:space="preserve"> per la disabilità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, il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 xml:space="preserve">Referente DSA </w:t>
            </w:r>
            <w:r w:rsidRPr="00197F50">
              <w:rPr>
                <w:rFonts w:ascii="Tahoma" w:hAnsi="Tahoma" w:cs="Tahoma"/>
                <w:sz w:val="20"/>
                <w:szCs w:val="20"/>
              </w:rPr>
              <w:t>,</w:t>
            </w:r>
            <w:r w:rsidRPr="00AB66A9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AB66A9">
              <w:rPr>
                <w:rFonts w:ascii="Tahoma" w:hAnsi="Tahoma" w:cs="Tahoma"/>
                <w:b/>
                <w:sz w:val="20"/>
                <w:szCs w:val="20"/>
              </w:rPr>
              <w:t xml:space="preserve"> Coordinatori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66A9">
              <w:rPr>
                <w:rFonts w:ascii="Tahoma" w:hAnsi="Tahoma" w:cs="Tahoma"/>
                <w:b/>
                <w:sz w:val="20"/>
                <w:szCs w:val="20"/>
              </w:rPr>
              <w:t>Dipartimento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che nei propri settori svolgono competenze di tipo organizzativo, consultivo, progettuale e valutativo, i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Docenti per le attività di sostegno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, con funzione di mediazione fra tutte le componenti del Consiglio di classe coinvolte nel processo di integrazione, i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Coordinatori di classe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411">
              <w:rPr>
                <w:rFonts w:ascii="Tahoma" w:hAnsi="Tahoma" w:cs="Tahoma"/>
                <w:sz w:val="20"/>
                <w:szCs w:val="20"/>
              </w:rPr>
              <w:t>referenti della classe</w:t>
            </w:r>
            <w:r w:rsidRPr="00197F50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Pr="00700378">
              <w:rPr>
                <w:rFonts w:ascii="Tahoma" w:hAnsi="Tahoma" w:cs="Tahoma"/>
                <w:b/>
                <w:sz w:val="20"/>
                <w:szCs w:val="20"/>
              </w:rPr>
              <w:t>Docenti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7F62">
              <w:rPr>
                <w:rFonts w:ascii="Tahoma" w:hAnsi="Tahoma" w:cs="Tahoma"/>
                <w:sz w:val="20"/>
                <w:szCs w:val="20"/>
              </w:rPr>
              <w:t>che scelgono le metodologie, gli strumenti com</w:t>
            </w:r>
            <w:r>
              <w:rPr>
                <w:rFonts w:ascii="Tahoma" w:hAnsi="Tahoma" w:cs="Tahoma"/>
                <w:sz w:val="20"/>
                <w:szCs w:val="20"/>
              </w:rPr>
              <w:t>pens</w:t>
            </w:r>
            <w:r w:rsidRPr="00757F62">
              <w:rPr>
                <w:rFonts w:ascii="Tahoma" w:hAnsi="Tahoma" w:cs="Tahoma"/>
                <w:sz w:val="20"/>
                <w:szCs w:val="20"/>
              </w:rPr>
              <w:t>ativi e le misure dispensative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478DB" w:rsidRPr="00197F50" w:rsidRDefault="00E478DB" w:rsidP="00E478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lastRenderedPageBreak/>
              <w:t>La ASL</w:t>
            </w: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che: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Si occupa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su richiesta dei genitori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degli alunni con disabilità, con problemi di sviluppo, globali e specifici, comportamentali, emozionali, con disturbi psicopatologici attraverso funzioni di valutazione e di presa in carico; 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Redige, sulla base della valutazione, certificazioni cliniche ed elabora i profili di funzionamento previsti entro i tempi consentiti;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Risponde agli adempimenti previsti dalla legislazione vigente in merito alla disabilità e all’inclusione scolastica; 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Fornisce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nei limiti consentiti e con le modalità concordate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 consulenza ai docenti degli alunni segnalati sulla base dei risultati della valutazione; 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Elabora la modulistica aggiornata alla legislazione vigente per le diverse tipologie di disturbi con incluse, laddove possibile, orientamento e/o linee guida all’intervento; </w:t>
            </w:r>
          </w:p>
          <w:p w:rsidR="00E478DB" w:rsidRPr="00197F50" w:rsidRDefault="00E478DB" w:rsidP="00E478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Fornisce supporto alla scuola per individuare il percorso da intraprendere in assenza della collaborazione della famiglia. </w:t>
            </w:r>
          </w:p>
          <w:p w:rsidR="00E478DB" w:rsidRPr="00197F50" w:rsidRDefault="00E478DB" w:rsidP="00E478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Il Servizio Sociale</w:t>
            </w: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che:</w:t>
            </w:r>
          </w:p>
          <w:p w:rsidR="00E478DB" w:rsidRPr="00197F50" w:rsidRDefault="00E478DB" w:rsidP="00E478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Riceve la segnalazione da parte della scuola e si rende disponibile a incontrare la famiglia, o a scuola o presso la sede del servizio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478DB" w:rsidRPr="00197F50" w:rsidRDefault="00E478DB" w:rsidP="00E478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Su richiesta della famiglia, valuta la possibilità e la fattibilità di attivazione di tutti gli strumenti a sostegno della genitorialità disponibili, in continuo coordinamento con la scuola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:rsidR="00E478DB" w:rsidRPr="00197F50" w:rsidRDefault="00E478DB" w:rsidP="00E478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Qualora sia intervenuta una diagnosi di disabilità, su richiesta della famiglia, attiva la procedura per 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’eventuale assegnazione dell’Assistente Educativo;</w:t>
            </w:r>
          </w:p>
          <w:p w:rsidR="00E478DB" w:rsidRPr="00197F50" w:rsidRDefault="00E478DB" w:rsidP="00E478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Qualora la famiglia dimostri una particolare resistenza o emergano elementi che possano far supporre l’esistenza di fatti di rilevanza giudiziaria, attiva autonomamente o su segnalazione della scuola le procedure previste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478DB" w:rsidRPr="00197F50" w:rsidRDefault="00E478DB" w:rsidP="00E478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La Famiglia</w:t>
            </w:r>
            <w:r w:rsidRPr="00197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che:</w:t>
            </w:r>
          </w:p>
          <w:p w:rsidR="00E478DB" w:rsidRPr="00197F50" w:rsidRDefault="00E478DB" w:rsidP="00E478D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>Viene chiamata a farsi carico della situazione, eventualmente sottoscrivendo un contratto formativo personalizzato e iniziando un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percorso condiviso.</w:t>
            </w:r>
            <w:r w:rsidRPr="00197F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C0734" w:rsidRPr="00A94124" w:rsidRDefault="00DC073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478DB" w:rsidRDefault="00E478D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478DB" w:rsidRDefault="00E478D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478DB" w:rsidRDefault="00E478D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478DB" w:rsidRPr="00A94124" w:rsidRDefault="00E478DB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C0734" w:rsidRDefault="00DC0734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2FF1" w:rsidRPr="00A94124">
        <w:tc>
          <w:tcPr>
            <w:tcW w:w="10606" w:type="dxa"/>
          </w:tcPr>
          <w:p w:rsidR="00E62FF1" w:rsidRPr="00A94124" w:rsidRDefault="00E62FF1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Strutturazione di percorsi specifici di formazione e aggiornamento degli insegnanti</w:t>
            </w:r>
          </w:p>
          <w:p w:rsidR="00E62FF1" w:rsidRPr="00A94124" w:rsidRDefault="00E62FF1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(target, modalità, tematiche, collaborazioni,…)</w:t>
            </w:r>
          </w:p>
        </w:tc>
      </w:tr>
      <w:tr w:rsidR="00E62FF1" w:rsidRPr="00A94124">
        <w:tc>
          <w:tcPr>
            <w:tcW w:w="10606" w:type="dxa"/>
          </w:tcPr>
          <w:p w:rsidR="00E62FF1" w:rsidRPr="00A94124" w:rsidRDefault="007C1105" w:rsidP="006E7F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l’anno</w:t>
            </w:r>
            <w:r w:rsidR="00A820F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docenti parteciperanno ai seguenti corsi di aggiornamento:</w:t>
            </w:r>
          </w:p>
          <w:p w:rsidR="003F6C7D" w:rsidRDefault="00A820FC" w:rsidP="006E7FDB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Corso  formazione di numero </w:t>
            </w:r>
            <w:r w:rsidR="003F6C7D">
              <w:rPr>
                <w:sz w:val="20"/>
                <w:szCs w:val="20"/>
              </w:rPr>
              <w:t>25 ore: “Inclusione scolastica e strumenti di intervento”.</w:t>
            </w:r>
          </w:p>
          <w:p w:rsidR="00E62FF1" w:rsidRPr="007C1105" w:rsidRDefault="003F6C7D" w:rsidP="006E7FDB">
            <w:pPr>
              <w:pStyle w:val="Paragrafoelenc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 corso mira a fornire un insieme di conoscenze e strumenti a supporto dei docenti per potenziare la cultura dell’inclusione e l’uso di strumenti digitali per la didattica inclusiva.</w:t>
            </w:r>
          </w:p>
          <w:p w:rsidR="00630411" w:rsidRPr="00A94124" w:rsidRDefault="0063041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2FF1" w:rsidRDefault="00E62FF1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2FF1" w:rsidRPr="00A94124">
        <w:tc>
          <w:tcPr>
            <w:tcW w:w="10606" w:type="dxa"/>
          </w:tcPr>
          <w:p w:rsidR="00E62FF1" w:rsidRPr="00A94124" w:rsidRDefault="00E62FF1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Adozione di strategie di valutazione coerenti con le prassi inclusive</w:t>
            </w:r>
          </w:p>
          <w:p w:rsidR="00E62FF1" w:rsidRPr="00A94124" w:rsidRDefault="00E62FF1" w:rsidP="00A94124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A94124">
              <w:rPr>
                <w:sz w:val="24"/>
                <w:szCs w:val="24"/>
              </w:rPr>
              <w:t>(quali strategie</w:t>
            </w:r>
            <w:r w:rsidRPr="0087084B">
              <w:rPr>
                <w:sz w:val="24"/>
                <w:szCs w:val="24"/>
              </w:rPr>
              <w:t>,</w:t>
            </w:r>
            <w:r w:rsidR="002E5F02" w:rsidRPr="0087084B">
              <w:rPr>
                <w:sz w:val="24"/>
                <w:szCs w:val="24"/>
              </w:rPr>
              <w:t xml:space="preserve"> </w:t>
            </w:r>
            <w:r w:rsidR="00663A5C" w:rsidRPr="0087084B">
              <w:rPr>
                <w:b/>
                <w:sz w:val="24"/>
                <w:szCs w:val="24"/>
              </w:rPr>
              <w:t xml:space="preserve">motivazione delle </w:t>
            </w:r>
            <w:r w:rsidR="002E5F02" w:rsidRPr="0087084B">
              <w:rPr>
                <w:b/>
                <w:sz w:val="24"/>
                <w:szCs w:val="24"/>
              </w:rPr>
              <w:t>adozioni</w:t>
            </w:r>
            <w:r w:rsidR="00663A5C" w:rsidRPr="0087084B">
              <w:rPr>
                <w:b/>
                <w:sz w:val="24"/>
                <w:szCs w:val="24"/>
              </w:rPr>
              <w:t xml:space="preserve"> scelte</w:t>
            </w:r>
            <w:r w:rsidR="00663A5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94124">
              <w:rPr>
                <w:sz w:val="24"/>
                <w:szCs w:val="24"/>
              </w:rPr>
              <w:t xml:space="preserve"> tempi, strumenti,…)</w:t>
            </w:r>
          </w:p>
        </w:tc>
      </w:tr>
      <w:tr w:rsidR="00E62FF1" w:rsidRPr="00A94124">
        <w:tc>
          <w:tcPr>
            <w:tcW w:w="10606" w:type="dxa"/>
          </w:tcPr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2FF1" w:rsidRDefault="00E62FF1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2FF1" w:rsidRPr="00A94124">
        <w:tc>
          <w:tcPr>
            <w:tcW w:w="10606" w:type="dxa"/>
          </w:tcPr>
          <w:p w:rsidR="00E62FF1" w:rsidRPr="00A94124" w:rsidRDefault="00F85B67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Organizzazione dei diversi tipi di sostegno presenti all’interno della scuola</w:t>
            </w:r>
          </w:p>
          <w:p w:rsidR="00E62FF1" w:rsidRPr="00A94124" w:rsidRDefault="00E62FF1" w:rsidP="00A94124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E62FF1" w:rsidRPr="00A94124">
        <w:tc>
          <w:tcPr>
            <w:tcW w:w="10606" w:type="dxa"/>
          </w:tcPr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E62FF1" w:rsidRPr="00A94124" w:rsidRDefault="00E62FF1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2FF1" w:rsidRDefault="00E62FF1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7526" w:rsidRPr="00A94124">
        <w:tc>
          <w:tcPr>
            <w:tcW w:w="10606" w:type="dxa"/>
          </w:tcPr>
          <w:p w:rsidR="00497526" w:rsidRPr="00A94124" w:rsidRDefault="00497526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Organizzazione dei diversi tipi di sostegno presenti all’esterno della scuola</w:t>
            </w:r>
          </w:p>
          <w:p w:rsidR="00497526" w:rsidRPr="00A94124" w:rsidRDefault="00497526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526" w:rsidRPr="00A94124">
        <w:tc>
          <w:tcPr>
            <w:tcW w:w="10606" w:type="dxa"/>
          </w:tcPr>
          <w:p w:rsidR="00497526" w:rsidRPr="00A94124" w:rsidRDefault="00497526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497526" w:rsidRPr="00A94124" w:rsidRDefault="00497526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497526" w:rsidRPr="00A94124" w:rsidRDefault="00497526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497526" w:rsidRPr="00A94124" w:rsidRDefault="00497526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7526" w:rsidRDefault="00497526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Ruolo delle famiglie </w:t>
            </w:r>
          </w:p>
          <w:p w:rsidR="00C50384" w:rsidRPr="00A94124" w:rsidRDefault="00C50384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50384" w:rsidRDefault="00C50384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Ruolo della comunità e del territorio</w:t>
            </w:r>
          </w:p>
          <w:p w:rsidR="00C50384" w:rsidRPr="00A94124" w:rsidRDefault="00C50384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50384" w:rsidRDefault="00C50384" w:rsidP="00896897">
      <w:pPr>
        <w:spacing w:after="0" w:line="240" w:lineRule="auto"/>
        <w:rPr>
          <w:sz w:val="20"/>
          <w:szCs w:val="20"/>
        </w:rPr>
      </w:pPr>
    </w:p>
    <w:p w:rsidR="00C50384" w:rsidRDefault="00C50384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Sviluppo di un curricolo attento alle diversità e alla promozione di percorsi formativi inclusivi</w:t>
            </w:r>
          </w:p>
          <w:p w:rsidR="00C50384" w:rsidRPr="00A94124" w:rsidRDefault="00C50384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384" w:rsidRPr="00A94124">
        <w:tc>
          <w:tcPr>
            <w:tcW w:w="10606" w:type="dxa"/>
          </w:tcPr>
          <w:p w:rsidR="00F04188" w:rsidRDefault="007C1105" w:rsidP="007C1105">
            <w:pPr>
              <w:jc w:val="both"/>
            </w:pPr>
            <w:r w:rsidRPr="00911AAB">
              <w:rPr>
                <w:rFonts w:asciiTheme="minorHAnsi" w:hAnsiTheme="minorHAnsi" w:cs="Tahoma"/>
              </w:rPr>
              <w:t>Il GLHI</w:t>
            </w:r>
            <w:r w:rsidR="00F04188" w:rsidRPr="00911AAB">
              <w:rPr>
                <w:rFonts w:asciiTheme="minorHAnsi" w:hAnsiTheme="minorHAnsi" w:cs="Tahoma"/>
              </w:rPr>
              <w:t xml:space="preserve"> avrà cura </w:t>
            </w:r>
            <w:r w:rsidRPr="00911AAB">
              <w:rPr>
                <w:rFonts w:asciiTheme="minorHAnsi" w:hAnsiTheme="minorHAnsi" w:cs="Tahoma"/>
              </w:rPr>
              <w:t xml:space="preserve">di strutturare progetti che </w:t>
            </w:r>
            <w:r w:rsidRPr="00911AAB">
              <w:rPr>
                <w:rFonts w:asciiTheme="minorHAnsi" w:hAnsiTheme="minorHAnsi"/>
              </w:rPr>
              <w:t>favoriscono</w:t>
            </w:r>
            <w:r>
              <w:t xml:space="preserve"> </w:t>
            </w:r>
            <w:r w:rsidRPr="003F2DBA">
              <w:t xml:space="preserve"> lo sviluppo di un percorso formativo inclusivo e attento alle diversità</w:t>
            </w:r>
            <w:r w:rsidR="00F04188">
              <w:t>,</w:t>
            </w:r>
            <w:r w:rsidRPr="003F2DBA">
              <w:t xml:space="preserve"> attraverso una serie di differenti risorse</w:t>
            </w:r>
            <w:r>
              <w:t>,</w:t>
            </w:r>
            <w:r w:rsidR="00F04188">
              <w:t xml:space="preserve"> </w:t>
            </w:r>
            <w:r w:rsidRPr="003F2DBA">
              <w:t>strumenti</w:t>
            </w:r>
            <w:r>
              <w:t xml:space="preserve">, </w:t>
            </w:r>
            <w:r w:rsidRPr="003F2DBA">
              <w:t xml:space="preserve">metodologie da reinterpretare sui singoli casi. </w:t>
            </w:r>
          </w:p>
          <w:p w:rsidR="007C1105" w:rsidRPr="003F2DBA" w:rsidRDefault="007C1105" w:rsidP="007C1105">
            <w:pPr>
              <w:jc w:val="both"/>
            </w:pPr>
            <w:r w:rsidRPr="003F2DBA">
              <w:t>Di seguito riportiamo esempi concreti di tali possibili procedure:</w:t>
            </w:r>
          </w:p>
          <w:p w:rsidR="007C1105" w:rsidRPr="003F2DBA" w:rsidRDefault="007C1105" w:rsidP="007C110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3F2DBA">
              <w:t>Apprendimento cooperativo</w:t>
            </w:r>
          </w:p>
          <w:p w:rsidR="007C1105" w:rsidRPr="003F2DBA" w:rsidRDefault="007C1105" w:rsidP="007C110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3F2DBA">
              <w:t>Didattica laboratoriale</w:t>
            </w:r>
          </w:p>
          <w:p w:rsidR="007C1105" w:rsidRPr="003F2DBA" w:rsidRDefault="007C1105" w:rsidP="007C110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3F2DBA">
              <w:t>Procedere in modo strutturato e sequenziale (dal semplice al complesso)</w:t>
            </w:r>
          </w:p>
          <w:p w:rsidR="007C1105" w:rsidRPr="003F2DBA" w:rsidRDefault="007C1105" w:rsidP="007C110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3F2DBA">
              <w:t>Sostenere la motivazione ad apprendere</w:t>
            </w:r>
          </w:p>
          <w:p w:rsidR="007C1105" w:rsidRPr="007C1105" w:rsidRDefault="007C1105" w:rsidP="007C1105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105">
              <w:t>Per alunni “lenti”: predisporre verifiche brevi, su singoli obiettivi; semplificare gli esercizi (evitare esercizi concatenati); consentire tempi più lunghi o ridurre il numero degli esercizi nello stesso tempo (strategia da scegliere secondo la personalità del bambino/ragazzo).</w:t>
            </w:r>
          </w:p>
          <w:p w:rsidR="007C1105" w:rsidRPr="007C1105" w:rsidRDefault="007C1105" w:rsidP="007C1105">
            <w:pPr>
              <w:pStyle w:val="Default"/>
              <w:numPr>
                <w:ilvl w:val="0"/>
                <w:numId w:val="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C1105">
              <w:rPr>
                <w:rFonts w:cs="Times New Roman"/>
                <w:sz w:val="22"/>
                <w:szCs w:val="22"/>
              </w:rPr>
              <w:t>Per alunni che manifestano difficoltà di concentrazione: fornire schemi/mappe/diagrammi prima della spiegazione (aiuteremo la mente a selezionare, categorizzare, ricordare, applicare quanto recepito durante la spiegazione); evidenziare concetti fondamentali/parole chiave sul libro; spiegare utilizzando immagini; utilizzare materiali strutturati e non (figure geometriche, listelli, regoli…); fornire la procedura scandita per punti nell’assegnare il lavoro.</w:t>
            </w:r>
          </w:p>
          <w:p w:rsidR="007C1105" w:rsidRDefault="007C1105" w:rsidP="007C1105">
            <w:pPr>
              <w:pStyle w:val="Default"/>
              <w:numPr>
                <w:ilvl w:val="0"/>
                <w:numId w:val="33"/>
              </w:numPr>
              <w:spacing w:after="122"/>
              <w:jc w:val="both"/>
              <w:rPr>
                <w:rFonts w:cs="Times New Roman"/>
                <w:sz w:val="22"/>
                <w:szCs w:val="22"/>
              </w:rPr>
            </w:pPr>
            <w:r w:rsidRPr="007C1105">
              <w:rPr>
                <w:rFonts w:cs="Times New Roman"/>
                <w:sz w:val="22"/>
                <w:szCs w:val="22"/>
              </w:rPr>
              <w:t xml:space="preserve">Didattica multisensoriale: uso di più canali percettivi (visivo, uditivo, tattile, cinestesico)→incrementa l’apprendimento. Utilizzo di tecnologie multimediali (computer, notebook per utilizzare software specifici) </w:t>
            </w:r>
          </w:p>
          <w:p w:rsidR="007D6B7F" w:rsidRPr="007C1105" w:rsidRDefault="007D6B7F" w:rsidP="007C1105">
            <w:pPr>
              <w:pStyle w:val="Default"/>
              <w:numPr>
                <w:ilvl w:val="0"/>
                <w:numId w:val="33"/>
              </w:numPr>
              <w:spacing w:after="12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Progetto Special </w:t>
            </w:r>
            <w:proofErr w:type="spellStart"/>
            <w:r>
              <w:rPr>
                <w:rFonts w:cs="Times New Roman"/>
                <w:sz w:val="22"/>
                <w:szCs w:val="22"/>
              </w:rPr>
              <w:t>Olympic</w:t>
            </w:r>
            <w:r w:rsidR="00717590">
              <w:rPr>
                <w:rFonts w:cs="Times New Roman"/>
                <w:sz w:val="22"/>
                <w:szCs w:val="22"/>
              </w:rPr>
              <w:t>s</w:t>
            </w:r>
            <w:proofErr w:type="spellEnd"/>
            <w:r w:rsidR="00717590">
              <w:rPr>
                <w:rFonts w:cs="Times New Roman"/>
                <w:sz w:val="22"/>
                <w:szCs w:val="22"/>
              </w:rPr>
              <w:t>: il progetto intende affermare il valore dello sport quale strumento relazionale, riabilitativo, sociale tenendo conto delle reali capacità degli alunni per costruire un percorso formativo per la crescita cognitiva e il miglioramento dell’autonomia e dell’autostima. Attraverso tutte le potenziali risorse umane e professionali presenti nella scuola e con la collaborazione di alcuni enti esterni, si forniranno esperienze di integrazion</w:t>
            </w:r>
            <w:r w:rsidR="00FA7D8B">
              <w:rPr>
                <w:rFonts w:cs="Times New Roman"/>
                <w:sz w:val="22"/>
                <w:szCs w:val="22"/>
              </w:rPr>
              <w:t>e pratica tra alunni con disabilità</w:t>
            </w:r>
            <w:r w:rsidR="00717590">
              <w:rPr>
                <w:rFonts w:cs="Times New Roman"/>
                <w:sz w:val="22"/>
                <w:szCs w:val="22"/>
              </w:rPr>
              <w:t xml:space="preserve"> e normodotati. </w:t>
            </w:r>
          </w:p>
          <w:p w:rsidR="007C1105" w:rsidRPr="00911AAB" w:rsidRDefault="007C1105" w:rsidP="007C110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911AAB">
              <w:rPr>
                <w:rFonts w:asciiTheme="minorHAnsi" w:hAnsiTheme="minorHAnsi" w:cs="Tahoma"/>
              </w:rPr>
              <w:t xml:space="preserve">A tale scopo occorrerà incrementare le risorse strumentali, quali attrezzature e ausili informatici specifici che possano rispondere in modo adeguato ai bisogni educativi speciali dei nostri alunni (lavagna interattiva multimediale, postazione con ingranditore, </w:t>
            </w:r>
            <w:proofErr w:type="spellStart"/>
            <w:r w:rsidRPr="00911AAB">
              <w:rPr>
                <w:rFonts w:asciiTheme="minorHAnsi" w:hAnsiTheme="minorHAnsi" w:cs="Tahoma"/>
              </w:rPr>
              <w:t>audiobook</w:t>
            </w:r>
            <w:proofErr w:type="spellEnd"/>
            <w:r w:rsidRPr="00911AAB">
              <w:rPr>
                <w:rFonts w:asciiTheme="minorHAnsi" w:hAnsiTheme="minorHAnsi" w:cs="Tahoma"/>
              </w:rPr>
              <w:t xml:space="preserve">, tastiera facilitata, </w:t>
            </w:r>
            <w:proofErr w:type="spellStart"/>
            <w:r w:rsidRPr="00911AAB">
              <w:rPr>
                <w:rFonts w:asciiTheme="minorHAnsi" w:hAnsiTheme="minorHAnsi" w:cs="Tahoma"/>
              </w:rPr>
              <w:t>dattilobraille</w:t>
            </w:r>
            <w:proofErr w:type="spellEnd"/>
            <w:r w:rsidRPr="00911AAB">
              <w:rPr>
                <w:rFonts w:asciiTheme="minorHAnsi" w:hAnsiTheme="minorHAnsi" w:cs="Tahoma"/>
              </w:rPr>
              <w:t>, sintesi vocale, programmi per la strutturazione di mappe concettuali).</w:t>
            </w:r>
          </w:p>
          <w:p w:rsidR="00C50384" w:rsidRPr="00911AAB" w:rsidRDefault="007C1105" w:rsidP="007C110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</w:rPr>
            </w:pPr>
            <w:r w:rsidRPr="00911AAB">
              <w:rPr>
                <w:rFonts w:asciiTheme="minorHAnsi" w:hAnsiTheme="minorHAnsi" w:cs="Tahoma"/>
              </w:rPr>
              <w:t>Inoltre, a livello di organizzazione scolastica generale, si favoriranno le classi aperte, la compresenza e l’uso specifico della flessibilità.</w:t>
            </w:r>
          </w:p>
          <w:p w:rsidR="007C1105" w:rsidRDefault="007C1105" w:rsidP="007C1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0384" w:rsidRPr="00A94124" w:rsidRDefault="00C50384" w:rsidP="007C11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50384" w:rsidRDefault="00C50384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50384" w:rsidRPr="00A94124">
        <w:tc>
          <w:tcPr>
            <w:tcW w:w="10606" w:type="dxa"/>
          </w:tcPr>
          <w:p w:rsidR="00C50384" w:rsidRPr="00A94124" w:rsidRDefault="00C2188C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Attenzione dedicata alle fasi di transizione che scandiscono l’ingresso nel sistema scolastico e continuità tra i diversi ordini di scuola</w:t>
            </w:r>
          </w:p>
        </w:tc>
      </w:tr>
      <w:tr w:rsidR="00C50384" w:rsidRPr="00A94124">
        <w:tc>
          <w:tcPr>
            <w:tcW w:w="10606" w:type="dxa"/>
          </w:tcPr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50384" w:rsidRPr="00A94124" w:rsidRDefault="00C50384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50384" w:rsidRDefault="00C50384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2188C" w:rsidRPr="00A94124">
        <w:tc>
          <w:tcPr>
            <w:tcW w:w="10606" w:type="dxa"/>
          </w:tcPr>
          <w:p w:rsidR="00C2188C" w:rsidRPr="00A94124" w:rsidRDefault="00C2188C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 xml:space="preserve">Promozione di un “Progetto di vita” </w:t>
            </w:r>
          </w:p>
          <w:p w:rsidR="00C2188C" w:rsidRPr="00A94124" w:rsidRDefault="00C2188C" w:rsidP="00A941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188C" w:rsidRPr="00A94124">
        <w:tc>
          <w:tcPr>
            <w:tcW w:w="10606" w:type="dxa"/>
          </w:tcPr>
          <w:p w:rsidR="00C2188C" w:rsidRPr="00A94124" w:rsidRDefault="00C2188C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674453" w:rsidRDefault="00674453" w:rsidP="00A941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L’Istituto si prenderà cura</w:t>
            </w:r>
            <w:r w:rsidR="00F04188">
              <w:rPr>
                <w:sz w:val="20"/>
                <w:szCs w:val="20"/>
              </w:rPr>
              <w:t xml:space="preserve"> di </w:t>
            </w:r>
            <w:r>
              <w:rPr>
                <w:sz w:val="20"/>
                <w:szCs w:val="20"/>
              </w:rPr>
              <w:t>predisporre  attività volte a promuovere  un  ”progetto di vita” per gli alunni diversamente abili in relazione alle loro risorse</w:t>
            </w:r>
            <w:r w:rsidR="000B04BA">
              <w:rPr>
                <w:sz w:val="20"/>
                <w:szCs w:val="20"/>
              </w:rPr>
              <w:t xml:space="preserve"> e alle loro criticità. In generale le attività concretamente programmate e realizzate saranno rivolte a perseguire i seguenti obiettivi: acquisizione di competenze di ba</w:t>
            </w:r>
            <w:r w:rsidR="00F04188">
              <w:rPr>
                <w:sz w:val="20"/>
                <w:szCs w:val="20"/>
              </w:rPr>
              <w:t xml:space="preserve">se </w:t>
            </w:r>
            <w:r w:rsidR="000B04BA">
              <w:rPr>
                <w:sz w:val="20"/>
                <w:szCs w:val="20"/>
              </w:rPr>
              <w:t>relative all’igiene personale e degli ambienti domestici, elementi di educazione civica, u</w:t>
            </w:r>
            <w:r w:rsidR="00F04188">
              <w:rPr>
                <w:sz w:val="20"/>
                <w:szCs w:val="20"/>
              </w:rPr>
              <w:t xml:space="preserve">tilizzo dei servizi pubblici e </w:t>
            </w:r>
            <w:r w:rsidR="000B04BA">
              <w:rPr>
                <w:sz w:val="20"/>
                <w:szCs w:val="20"/>
              </w:rPr>
              <w:t>degli uffici  di base, elementi di economia domestica, organizzazione della sfilata di moda e degli eventi artistici, mostra mercato, corso di informatizzazione di base..</w:t>
            </w:r>
          </w:p>
          <w:p w:rsidR="00674453" w:rsidRPr="00A94124" w:rsidRDefault="00674453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2188C" w:rsidRPr="00A94124" w:rsidRDefault="00C2188C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2188C" w:rsidRPr="00A94124" w:rsidRDefault="00C2188C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2188C" w:rsidRDefault="00C2188C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5D22" w:rsidRPr="00A94124">
        <w:tc>
          <w:tcPr>
            <w:tcW w:w="10606" w:type="dxa"/>
          </w:tcPr>
          <w:p w:rsidR="00355D22" w:rsidRPr="00A94124" w:rsidRDefault="0091008B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Valorizzazione delle risorse esistenti</w:t>
            </w:r>
          </w:p>
          <w:p w:rsidR="00355D22" w:rsidRPr="00A94124" w:rsidRDefault="00355D22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5D22" w:rsidRPr="00A94124">
        <w:tc>
          <w:tcPr>
            <w:tcW w:w="10606" w:type="dxa"/>
          </w:tcPr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55D22" w:rsidRDefault="00355D22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5D22" w:rsidRPr="00A94124">
        <w:tc>
          <w:tcPr>
            <w:tcW w:w="10606" w:type="dxa"/>
          </w:tcPr>
          <w:p w:rsidR="0091008B" w:rsidRPr="00A94124" w:rsidRDefault="00355D22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</w:t>
            </w:r>
            <w:r w:rsidR="0091008B" w:rsidRPr="00A94124">
              <w:rPr>
                <w:b/>
                <w:sz w:val="24"/>
                <w:szCs w:val="24"/>
              </w:rPr>
              <w:t>cquisizione e distribuzione di risorse aggiuntive utilizzabili per la realizzazione dei progetti di inclusione</w:t>
            </w:r>
          </w:p>
          <w:p w:rsidR="00355D22" w:rsidRPr="00A94124" w:rsidRDefault="00355D22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5D22" w:rsidRPr="00A94124">
        <w:tc>
          <w:tcPr>
            <w:tcW w:w="10606" w:type="dxa"/>
          </w:tcPr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355D22" w:rsidRPr="00A94124" w:rsidRDefault="00355D22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55D22" w:rsidRDefault="00355D22" w:rsidP="0089689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B6CCB" w:rsidRPr="00A94124">
        <w:tc>
          <w:tcPr>
            <w:tcW w:w="10606" w:type="dxa"/>
          </w:tcPr>
          <w:p w:rsidR="00CB6CCB" w:rsidRPr="00A94124" w:rsidRDefault="00CB6CCB" w:rsidP="00A9412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94124">
              <w:rPr>
                <w:b/>
                <w:sz w:val="24"/>
                <w:szCs w:val="24"/>
              </w:rPr>
              <w:t>Aspetti particolari da mettere in evidenza</w:t>
            </w:r>
          </w:p>
          <w:p w:rsidR="00CB6CCB" w:rsidRPr="00A94124" w:rsidRDefault="00CB6CCB" w:rsidP="00A94124">
            <w:pPr>
              <w:pStyle w:val="Paragrafoelenc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CCB" w:rsidRPr="00A94124">
        <w:tc>
          <w:tcPr>
            <w:tcW w:w="10606" w:type="dxa"/>
          </w:tcPr>
          <w:p w:rsidR="00CB6CCB" w:rsidRPr="00A94124" w:rsidRDefault="00CB6CC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B6CCB" w:rsidRPr="00A94124" w:rsidRDefault="00CB6CC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B6CCB" w:rsidRPr="00A94124" w:rsidRDefault="00CB6CCB" w:rsidP="00A94124">
            <w:pPr>
              <w:spacing w:after="0" w:line="240" w:lineRule="auto"/>
              <w:rPr>
                <w:sz w:val="20"/>
                <w:szCs w:val="20"/>
              </w:rPr>
            </w:pPr>
          </w:p>
          <w:p w:rsidR="00CB6CCB" w:rsidRPr="00A94124" w:rsidRDefault="00CB6CCB" w:rsidP="00A941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B6CCB" w:rsidRDefault="00CB6CCB" w:rsidP="00896897">
      <w:pPr>
        <w:spacing w:after="0" w:line="240" w:lineRule="auto"/>
        <w:rPr>
          <w:sz w:val="20"/>
          <w:szCs w:val="20"/>
        </w:rPr>
      </w:pPr>
    </w:p>
    <w:p w:rsidR="00CB6CCB" w:rsidRDefault="00CB6CCB" w:rsidP="008968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Gruppo di lavoro che ha redatto il P.A.I</w:t>
      </w:r>
      <w:r w:rsidR="0008688F">
        <w:rPr>
          <w:sz w:val="20"/>
          <w:szCs w:val="20"/>
        </w:rPr>
        <w:t>:</w:t>
      </w:r>
    </w:p>
    <w:p w:rsidR="00320815" w:rsidRDefault="00320815" w:rsidP="00896897">
      <w:pPr>
        <w:spacing w:after="0" w:line="240" w:lineRule="auto"/>
        <w:rPr>
          <w:sz w:val="20"/>
          <w:szCs w:val="20"/>
        </w:rPr>
      </w:pPr>
    </w:p>
    <w:p w:rsidR="000B04BA" w:rsidRDefault="00791142" w:rsidP="00896897">
      <w:pPr>
        <w:spacing w:after="0" w:line="240" w:lineRule="auto"/>
      </w:pPr>
      <w:r>
        <w:t>Dirigente scolastico Eleonora dell’Oso, Prof. Gabriele Luciani, Prof.ssa Antonella Colangelo,  Prof. Paolo Porse</w:t>
      </w:r>
      <w:r w:rsidR="0011281F">
        <w:t>nna</w:t>
      </w:r>
      <w:r>
        <w:t xml:space="preserve">, Prof. Giovanni </w:t>
      </w:r>
      <w:proofErr w:type="spellStart"/>
      <w:r>
        <w:t>Carancia</w:t>
      </w:r>
      <w:proofErr w:type="spellEnd"/>
      <w:r>
        <w:t>, Prof. Marco Palmas, Prof.ssa Carla Candeloro.</w:t>
      </w:r>
    </w:p>
    <w:p w:rsidR="000B04BA" w:rsidRDefault="000B04BA" w:rsidP="00896897">
      <w:pPr>
        <w:spacing w:after="0" w:line="240" w:lineRule="auto"/>
      </w:pPr>
    </w:p>
    <w:p w:rsidR="000B04BA" w:rsidRDefault="000B04BA" w:rsidP="00896897">
      <w:pPr>
        <w:spacing w:after="0" w:line="240" w:lineRule="auto"/>
        <w:rPr>
          <w:sz w:val="20"/>
          <w:szCs w:val="20"/>
        </w:rPr>
      </w:pPr>
    </w:p>
    <w:p w:rsidR="001257E2" w:rsidRDefault="0008688F" w:rsidP="008968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Deliberato dal Colleg</w:t>
      </w:r>
      <w:r w:rsidR="001365D9">
        <w:rPr>
          <w:sz w:val="20"/>
          <w:szCs w:val="20"/>
        </w:rPr>
        <w:t xml:space="preserve">io dei Docenti in data  </w:t>
      </w:r>
      <w:r w:rsidR="005131EC">
        <w:rPr>
          <w:sz w:val="20"/>
          <w:szCs w:val="20"/>
        </w:rPr>
        <w:t xml:space="preserve"> </w:t>
      </w:r>
    </w:p>
    <w:p w:rsidR="0008688F" w:rsidRDefault="005131EC" w:rsidP="008968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8688F" w:rsidRDefault="003C7D70" w:rsidP="008968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30/10/2024</w:t>
      </w:r>
    </w:p>
    <w:p w:rsidR="0008688F" w:rsidRDefault="0008688F" w:rsidP="00896897">
      <w:pPr>
        <w:spacing w:after="0" w:line="240" w:lineRule="auto"/>
        <w:rPr>
          <w:sz w:val="20"/>
          <w:szCs w:val="20"/>
        </w:rPr>
      </w:pPr>
    </w:p>
    <w:p w:rsidR="0008688F" w:rsidRDefault="0008688F" w:rsidP="000868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Il Dirigente Scolastico </w:t>
      </w:r>
    </w:p>
    <w:p w:rsidR="001365D9" w:rsidRDefault="001365D9" w:rsidP="001365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Prof.ssa    Eleonora Dell’Oso</w:t>
      </w:r>
    </w:p>
    <w:p w:rsidR="001365D9" w:rsidRDefault="001365D9" w:rsidP="001365D9">
      <w:pPr>
        <w:spacing w:after="0" w:line="240" w:lineRule="auto"/>
        <w:rPr>
          <w:sz w:val="20"/>
          <w:szCs w:val="20"/>
        </w:rPr>
      </w:pPr>
    </w:p>
    <w:p w:rsidR="001365D9" w:rsidRDefault="001365D9" w:rsidP="001365D9">
      <w:pPr>
        <w:spacing w:after="0" w:line="240" w:lineRule="auto"/>
        <w:rPr>
          <w:sz w:val="20"/>
          <w:szCs w:val="20"/>
        </w:rPr>
      </w:pPr>
    </w:p>
    <w:p w:rsidR="0008688F" w:rsidRPr="00896897" w:rsidRDefault="0008688F" w:rsidP="001365D9">
      <w:pPr>
        <w:spacing w:after="0" w:line="240" w:lineRule="auto"/>
        <w:rPr>
          <w:sz w:val="20"/>
          <w:szCs w:val="20"/>
        </w:rPr>
      </w:pPr>
    </w:p>
    <w:sectPr w:rsidR="0008688F" w:rsidRPr="00896897" w:rsidSect="008C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E64"/>
    <w:multiLevelType w:val="hybridMultilevel"/>
    <w:tmpl w:val="CA28E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126"/>
    <w:multiLevelType w:val="hybridMultilevel"/>
    <w:tmpl w:val="066EE570"/>
    <w:lvl w:ilvl="0" w:tplc="0E3083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8A9"/>
    <w:multiLevelType w:val="hybridMultilevel"/>
    <w:tmpl w:val="315E4248"/>
    <w:lvl w:ilvl="0" w:tplc="99F283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B2783"/>
    <w:multiLevelType w:val="hybridMultilevel"/>
    <w:tmpl w:val="C100BFBA"/>
    <w:lvl w:ilvl="0" w:tplc="99F28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C86"/>
    <w:multiLevelType w:val="hybridMultilevel"/>
    <w:tmpl w:val="DB6A08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2454"/>
    <w:multiLevelType w:val="hybridMultilevel"/>
    <w:tmpl w:val="1CDA3062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836100"/>
    <w:multiLevelType w:val="multilevel"/>
    <w:tmpl w:val="32507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1E54"/>
    <w:multiLevelType w:val="hybridMultilevel"/>
    <w:tmpl w:val="422293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31457"/>
    <w:multiLevelType w:val="hybridMultilevel"/>
    <w:tmpl w:val="83222828"/>
    <w:lvl w:ilvl="0" w:tplc="99F283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9B6953"/>
    <w:multiLevelType w:val="hybridMultilevel"/>
    <w:tmpl w:val="8028E91A"/>
    <w:lvl w:ilvl="0" w:tplc="6666B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D0D"/>
    <w:multiLevelType w:val="hybridMultilevel"/>
    <w:tmpl w:val="3FF4F040"/>
    <w:lvl w:ilvl="0" w:tplc="99F28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D2A5A"/>
    <w:multiLevelType w:val="hybridMultilevel"/>
    <w:tmpl w:val="CA1C36B0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43166905"/>
    <w:multiLevelType w:val="hybridMultilevel"/>
    <w:tmpl w:val="4A8C4EC0"/>
    <w:lvl w:ilvl="0" w:tplc="0C6E2C96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30289"/>
    <w:multiLevelType w:val="hybridMultilevel"/>
    <w:tmpl w:val="1DC80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472D"/>
    <w:multiLevelType w:val="hybridMultilevel"/>
    <w:tmpl w:val="8E88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B2546"/>
    <w:multiLevelType w:val="hybridMultilevel"/>
    <w:tmpl w:val="F488A04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B739E"/>
    <w:multiLevelType w:val="hybridMultilevel"/>
    <w:tmpl w:val="A73AED26"/>
    <w:lvl w:ilvl="0" w:tplc="0C6E2C96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A0824"/>
    <w:multiLevelType w:val="hybridMultilevel"/>
    <w:tmpl w:val="E160D73C"/>
    <w:lvl w:ilvl="0" w:tplc="6666B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374B"/>
    <w:multiLevelType w:val="hybridMultilevel"/>
    <w:tmpl w:val="FD5EBFB4"/>
    <w:lvl w:ilvl="0" w:tplc="6666B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4743"/>
    <w:multiLevelType w:val="hybridMultilevel"/>
    <w:tmpl w:val="3BB29648"/>
    <w:lvl w:ilvl="0" w:tplc="0C6E2C96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310FD"/>
    <w:multiLevelType w:val="hybridMultilevel"/>
    <w:tmpl w:val="7C2415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F00C8"/>
    <w:multiLevelType w:val="multilevel"/>
    <w:tmpl w:val="32507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5725"/>
    <w:multiLevelType w:val="hybridMultilevel"/>
    <w:tmpl w:val="32507166"/>
    <w:lvl w:ilvl="0" w:tplc="22602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1047"/>
    <w:multiLevelType w:val="hybridMultilevel"/>
    <w:tmpl w:val="4334B6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846AE"/>
    <w:multiLevelType w:val="hybridMultilevel"/>
    <w:tmpl w:val="7DA8F61E"/>
    <w:lvl w:ilvl="0" w:tplc="6666B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72CD"/>
    <w:multiLevelType w:val="hybridMultilevel"/>
    <w:tmpl w:val="4B02E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6E7D"/>
    <w:multiLevelType w:val="multilevel"/>
    <w:tmpl w:val="1CDA3062"/>
    <w:lvl w:ilvl="0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74A82DDD"/>
    <w:multiLevelType w:val="hybridMultilevel"/>
    <w:tmpl w:val="5516C566"/>
    <w:lvl w:ilvl="0" w:tplc="99F28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9AA"/>
    <w:multiLevelType w:val="hybridMultilevel"/>
    <w:tmpl w:val="D0329D84"/>
    <w:lvl w:ilvl="0" w:tplc="0410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7A4211FB"/>
    <w:multiLevelType w:val="hybridMultilevel"/>
    <w:tmpl w:val="658C1B54"/>
    <w:lvl w:ilvl="0" w:tplc="E1122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42F6A"/>
    <w:multiLevelType w:val="hybridMultilevel"/>
    <w:tmpl w:val="62E8D2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D2A45"/>
    <w:multiLevelType w:val="hybridMultilevel"/>
    <w:tmpl w:val="FF587668"/>
    <w:lvl w:ilvl="0" w:tplc="99F28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21"/>
  </w:num>
  <w:num w:numId="13">
    <w:abstractNumId w:val="14"/>
  </w:num>
  <w:num w:numId="14">
    <w:abstractNumId w:val="18"/>
  </w:num>
  <w:num w:numId="15">
    <w:abstractNumId w:val="11"/>
  </w:num>
  <w:num w:numId="16">
    <w:abstractNumId w:val="20"/>
  </w:num>
  <w:num w:numId="17">
    <w:abstractNumId w:val="26"/>
  </w:num>
  <w:num w:numId="18">
    <w:abstractNumId w:val="19"/>
  </w:num>
  <w:num w:numId="19">
    <w:abstractNumId w:val="31"/>
  </w:num>
  <w:num w:numId="20">
    <w:abstractNumId w:val="24"/>
  </w:num>
  <w:num w:numId="21">
    <w:abstractNumId w:val="28"/>
  </w:num>
  <w:num w:numId="22">
    <w:abstractNumId w:val="30"/>
  </w:num>
  <w:num w:numId="23">
    <w:abstractNumId w:val="7"/>
  </w:num>
  <w:num w:numId="24">
    <w:abstractNumId w:val="32"/>
  </w:num>
  <w:num w:numId="25">
    <w:abstractNumId w:val="23"/>
  </w:num>
  <w:num w:numId="26">
    <w:abstractNumId w:val="8"/>
  </w:num>
  <w:num w:numId="27">
    <w:abstractNumId w:val="9"/>
  </w:num>
  <w:num w:numId="28">
    <w:abstractNumId w:val="33"/>
  </w:num>
  <w:num w:numId="29">
    <w:abstractNumId w:val="3"/>
  </w:num>
  <w:num w:numId="30">
    <w:abstractNumId w:val="29"/>
  </w:num>
  <w:num w:numId="31">
    <w:abstractNumId w:val="12"/>
  </w:num>
  <w:num w:numId="32">
    <w:abstractNumId w:val="2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D"/>
    <w:rsid w:val="00001C86"/>
    <w:rsid w:val="0003169C"/>
    <w:rsid w:val="00054574"/>
    <w:rsid w:val="000630D2"/>
    <w:rsid w:val="00066F32"/>
    <w:rsid w:val="0008688F"/>
    <w:rsid w:val="000B04BA"/>
    <w:rsid w:val="000B1990"/>
    <w:rsid w:val="000C5F4E"/>
    <w:rsid w:val="000F0C23"/>
    <w:rsid w:val="000F25AB"/>
    <w:rsid w:val="000F4E89"/>
    <w:rsid w:val="00103D16"/>
    <w:rsid w:val="0011281F"/>
    <w:rsid w:val="00114C1B"/>
    <w:rsid w:val="001257E2"/>
    <w:rsid w:val="001348DD"/>
    <w:rsid w:val="001365D9"/>
    <w:rsid w:val="00150F70"/>
    <w:rsid w:val="00152494"/>
    <w:rsid w:val="00164A48"/>
    <w:rsid w:val="0017060B"/>
    <w:rsid w:val="00172691"/>
    <w:rsid w:val="001760F8"/>
    <w:rsid w:val="001A59FC"/>
    <w:rsid w:val="001A6461"/>
    <w:rsid w:val="001C7083"/>
    <w:rsid w:val="00206D1D"/>
    <w:rsid w:val="0020721B"/>
    <w:rsid w:val="00234AAC"/>
    <w:rsid w:val="0025118D"/>
    <w:rsid w:val="00257755"/>
    <w:rsid w:val="00276E4F"/>
    <w:rsid w:val="00277ADE"/>
    <w:rsid w:val="00295958"/>
    <w:rsid w:val="002A31F8"/>
    <w:rsid w:val="002B2EDE"/>
    <w:rsid w:val="002C4E1B"/>
    <w:rsid w:val="002E5F02"/>
    <w:rsid w:val="002F2D68"/>
    <w:rsid w:val="003069B7"/>
    <w:rsid w:val="00306A7F"/>
    <w:rsid w:val="00320815"/>
    <w:rsid w:val="00340F22"/>
    <w:rsid w:val="0034561D"/>
    <w:rsid w:val="00355D22"/>
    <w:rsid w:val="003A1310"/>
    <w:rsid w:val="003B701A"/>
    <w:rsid w:val="003C7D70"/>
    <w:rsid w:val="003F19B7"/>
    <w:rsid w:val="003F6C7D"/>
    <w:rsid w:val="00424148"/>
    <w:rsid w:val="0045583D"/>
    <w:rsid w:val="00461FBB"/>
    <w:rsid w:val="00480BF8"/>
    <w:rsid w:val="0048330C"/>
    <w:rsid w:val="00497526"/>
    <w:rsid w:val="004C14B5"/>
    <w:rsid w:val="004C2772"/>
    <w:rsid w:val="004C6890"/>
    <w:rsid w:val="004D403D"/>
    <w:rsid w:val="00504DF8"/>
    <w:rsid w:val="005131EC"/>
    <w:rsid w:val="00516B50"/>
    <w:rsid w:val="00542A36"/>
    <w:rsid w:val="005559B2"/>
    <w:rsid w:val="00556F97"/>
    <w:rsid w:val="00561AC8"/>
    <w:rsid w:val="0057160F"/>
    <w:rsid w:val="0061314B"/>
    <w:rsid w:val="00630411"/>
    <w:rsid w:val="00640ED5"/>
    <w:rsid w:val="00663A5C"/>
    <w:rsid w:val="00670444"/>
    <w:rsid w:val="00671CE7"/>
    <w:rsid w:val="00674453"/>
    <w:rsid w:val="00682C74"/>
    <w:rsid w:val="00685B4C"/>
    <w:rsid w:val="006A062C"/>
    <w:rsid w:val="006A1060"/>
    <w:rsid w:val="006A260C"/>
    <w:rsid w:val="006B5392"/>
    <w:rsid w:val="006C3CE3"/>
    <w:rsid w:val="006D6D06"/>
    <w:rsid w:val="006E6FBA"/>
    <w:rsid w:val="006E7FDB"/>
    <w:rsid w:val="006F59A6"/>
    <w:rsid w:val="00704F16"/>
    <w:rsid w:val="00705689"/>
    <w:rsid w:val="007166AE"/>
    <w:rsid w:val="00717590"/>
    <w:rsid w:val="0074635D"/>
    <w:rsid w:val="00763520"/>
    <w:rsid w:val="0078204A"/>
    <w:rsid w:val="00791142"/>
    <w:rsid w:val="007C1105"/>
    <w:rsid w:val="007D0998"/>
    <w:rsid w:val="007D6B7F"/>
    <w:rsid w:val="008205E0"/>
    <w:rsid w:val="00865F70"/>
    <w:rsid w:val="0087084B"/>
    <w:rsid w:val="00885259"/>
    <w:rsid w:val="0088578E"/>
    <w:rsid w:val="00896897"/>
    <w:rsid w:val="008B7005"/>
    <w:rsid w:val="008C2C4F"/>
    <w:rsid w:val="008C2DBE"/>
    <w:rsid w:val="008D3835"/>
    <w:rsid w:val="008D48E5"/>
    <w:rsid w:val="008D61D4"/>
    <w:rsid w:val="009013E6"/>
    <w:rsid w:val="0091008B"/>
    <w:rsid w:val="00911AAB"/>
    <w:rsid w:val="00916C43"/>
    <w:rsid w:val="00917E93"/>
    <w:rsid w:val="00942B9C"/>
    <w:rsid w:val="00945AB8"/>
    <w:rsid w:val="009871F1"/>
    <w:rsid w:val="009B6063"/>
    <w:rsid w:val="00A16232"/>
    <w:rsid w:val="00A25D01"/>
    <w:rsid w:val="00A55B08"/>
    <w:rsid w:val="00A60DA1"/>
    <w:rsid w:val="00A820FC"/>
    <w:rsid w:val="00A87E93"/>
    <w:rsid w:val="00A94124"/>
    <w:rsid w:val="00A9640D"/>
    <w:rsid w:val="00AA53DF"/>
    <w:rsid w:val="00AB24E7"/>
    <w:rsid w:val="00AC0760"/>
    <w:rsid w:val="00AD7D21"/>
    <w:rsid w:val="00B00B9D"/>
    <w:rsid w:val="00B50DB9"/>
    <w:rsid w:val="00B520CD"/>
    <w:rsid w:val="00B9574E"/>
    <w:rsid w:val="00BC63CF"/>
    <w:rsid w:val="00BC68E3"/>
    <w:rsid w:val="00BE2A9A"/>
    <w:rsid w:val="00BE4B76"/>
    <w:rsid w:val="00C00700"/>
    <w:rsid w:val="00C2188C"/>
    <w:rsid w:val="00C24C70"/>
    <w:rsid w:val="00C33178"/>
    <w:rsid w:val="00C50384"/>
    <w:rsid w:val="00C54319"/>
    <w:rsid w:val="00C54C07"/>
    <w:rsid w:val="00C55CB1"/>
    <w:rsid w:val="00C74994"/>
    <w:rsid w:val="00C843A0"/>
    <w:rsid w:val="00C9421C"/>
    <w:rsid w:val="00CB6CCB"/>
    <w:rsid w:val="00CE5CB6"/>
    <w:rsid w:val="00CF5EF9"/>
    <w:rsid w:val="00D32C9E"/>
    <w:rsid w:val="00D724DF"/>
    <w:rsid w:val="00D87210"/>
    <w:rsid w:val="00D87737"/>
    <w:rsid w:val="00D879D6"/>
    <w:rsid w:val="00D928E5"/>
    <w:rsid w:val="00D93A4A"/>
    <w:rsid w:val="00DC0734"/>
    <w:rsid w:val="00DE7F3A"/>
    <w:rsid w:val="00DF2E01"/>
    <w:rsid w:val="00DF4ABC"/>
    <w:rsid w:val="00E0063C"/>
    <w:rsid w:val="00E0554D"/>
    <w:rsid w:val="00E15977"/>
    <w:rsid w:val="00E2035D"/>
    <w:rsid w:val="00E21CB3"/>
    <w:rsid w:val="00E30E7F"/>
    <w:rsid w:val="00E438A8"/>
    <w:rsid w:val="00E4735F"/>
    <w:rsid w:val="00E478DB"/>
    <w:rsid w:val="00E62FF1"/>
    <w:rsid w:val="00EA16A6"/>
    <w:rsid w:val="00EA56F4"/>
    <w:rsid w:val="00ED4BC2"/>
    <w:rsid w:val="00F04188"/>
    <w:rsid w:val="00F51213"/>
    <w:rsid w:val="00F6118D"/>
    <w:rsid w:val="00F72E94"/>
    <w:rsid w:val="00F85B67"/>
    <w:rsid w:val="00F91143"/>
    <w:rsid w:val="00FA7D8B"/>
    <w:rsid w:val="00FB5028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9640CF"/>
  <w15:docId w15:val="{CA2BF65A-BA42-4DE3-A3A4-BC66330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5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27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4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4F16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rsid w:val="00704F1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478D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A9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031F-D7A2-4E26-B416-4C5908A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24</cp:revision>
  <cp:lastPrinted>2018-12-04T14:29:00Z</cp:lastPrinted>
  <dcterms:created xsi:type="dcterms:W3CDTF">2021-02-02T07:32:00Z</dcterms:created>
  <dcterms:modified xsi:type="dcterms:W3CDTF">2024-11-26T09:20:00Z</dcterms:modified>
</cp:coreProperties>
</file>